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21" w:rsidRPr="00772FCF" w:rsidRDefault="000C4468" w:rsidP="000C446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2FCF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="00B37AE4" w:rsidRPr="00772FCF">
        <w:rPr>
          <w:rFonts w:ascii="TH SarabunPSK" w:hAnsi="TH SarabunPSK" w:cs="TH SarabunPSK"/>
          <w:b/>
          <w:bCs/>
          <w:sz w:val="36"/>
          <w:szCs w:val="36"/>
          <w:cs/>
        </w:rPr>
        <w:t xml:space="preserve">ยกระดับคุณภาพการศึกษา </w:t>
      </w:r>
      <w:r w:rsidR="00CD535B" w:rsidRPr="00772FCF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ประจำปีงบประมาณ พ.ศ. 256</w:t>
      </w:r>
      <w:r w:rsidR="007E78E5" w:rsidRPr="00772FCF">
        <w:rPr>
          <w:rFonts w:ascii="TH SarabunPSK" w:hAnsi="TH SarabunPSK" w:cs="TH SarabunPSK"/>
          <w:b/>
          <w:bCs/>
          <w:sz w:val="36"/>
          <w:szCs w:val="36"/>
          <w:cs/>
        </w:rPr>
        <w:t>3</w:t>
      </w:r>
    </w:p>
    <w:p w:rsidR="007E78E5" w:rsidRDefault="00B37AE4" w:rsidP="000C446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2FCF">
        <w:rPr>
          <w:rFonts w:ascii="TH SarabunPSK" w:hAnsi="TH SarabunPSK" w:cs="TH SarabunPSK"/>
          <w:b/>
          <w:bCs/>
          <w:sz w:val="36"/>
          <w:szCs w:val="36"/>
          <w:cs/>
        </w:rPr>
        <w:t>ภายใต้ยุทธศาส</w:t>
      </w:r>
      <w:r w:rsidR="007E78E5" w:rsidRPr="00772FCF">
        <w:rPr>
          <w:rFonts w:ascii="TH SarabunPSK" w:hAnsi="TH SarabunPSK" w:cs="TH SarabunPSK"/>
          <w:b/>
          <w:bCs/>
          <w:sz w:val="36"/>
          <w:szCs w:val="36"/>
          <w:cs/>
        </w:rPr>
        <w:t xml:space="preserve">ตร์ที่ 3  </w:t>
      </w:r>
      <w:r w:rsidRPr="00772FCF">
        <w:rPr>
          <w:rFonts w:ascii="TH SarabunPSK" w:hAnsi="TH SarabunPSK" w:cs="TH SarabunPSK"/>
          <w:b/>
          <w:bCs/>
          <w:sz w:val="36"/>
          <w:szCs w:val="36"/>
          <w:cs/>
        </w:rPr>
        <w:t>ตามยุทธศาสตร์มหาวิทยาลัยราชภัฏเพื่อการพัฒนาท้องถิ่น</w:t>
      </w:r>
    </w:p>
    <w:p w:rsidR="00772FCF" w:rsidRPr="00772FCF" w:rsidRDefault="00772FCF" w:rsidP="000C4468">
      <w:pPr>
        <w:spacing w:after="0"/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7E78E5" w:rsidRPr="00B37AE4" w:rsidRDefault="00772FCF" w:rsidP="00DE4A4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**************************</w:t>
      </w:r>
    </w:p>
    <w:p w:rsidR="007E78E5" w:rsidRPr="00B37AE4" w:rsidRDefault="007E78E5" w:rsidP="007E78E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1. ที่มาและความสำคัญ</w:t>
      </w:r>
    </w:p>
    <w:p w:rsidR="00833B67" w:rsidRDefault="0038616F" w:rsidP="00833B67">
      <w:pPr>
        <w:pStyle w:val="ac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cs/>
        </w:rPr>
        <w:tab/>
      </w:r>
      <w:r w:rsidR="007E78E5" w:rsidRPr="0038616F">
        <w:rPr>
          <w:rFonts w:ascii="TH SarabunPSK" w:hAnsi="TH SarabunPSK" w:cs="TH SarabunPSK"/>
          <w:sz w:val="32"/>
          <w:szCs w:val="32"/>
          <w:cs/>
        </w:rPr>
        <w:t>การดำเนินโครงการยกระดับคุณภาพการศึกษา เป็นการดำเนินการภายใต้ยุทธศาสตร์มหาวิทยาลัยราชภัฏเพื่อการพัฒนาท้องถิ่นระยะ 20 ปี (พ.ศ. 2560-2567) โดยมีเป้าหมายหลัก 3 ประการ ประกอบด้วย</w:t>
      </w:r>
      <w:r w:rsidRPr="0038616F">
        <w:rPr>
          <w:rFonts w:ascii="TH SarabunPSK" w:hAnsi="TH SarabunPSK" w:cs="TH SarabunPSK"/>
          <w:sz w:val="32"/>
          <w:szCs w:val="32"/>
          <w:cs/>
        </w:rPr>
        <w:tab/>
        <w:t xml:space="preserve">1) </w:t>
      </w:r>
      <w:r w:rsidR="007E78E5" w:rsidRPr="0038616F">
        <w:rPr>
          <w:rFonts w:ascii="TH SarabunPSK" w:hAnsi="TH SarabunPSK" w:cs="TH SarabunPSK"/>
          <w:sz w:val="32"/>
          <w:szCs w:val="32"/>
          <w:cs/>
        </w:rPr>
        <w:t>มหาวิทยาลัยราชภัฏมี</w:t>
      </w:r>
      <w:r w:rsidR="00F207FD" w:rsidRPr="0038616F">
        <w:rPr>
          <w:rFonts w:ascii="TH SarabunPSK" w:hAnsi="TH SarabunPSK" w:cs="TH SarabunPSK"/>
          <w:sz w:val="32"/>
          <w:szCs w:val="32"/>
          <w:cs/>
        </w:rPr>
        <w:t>ควา</w:t>
      </w:r>
      <w:r w:rsidR="007E78E5" w:rsidRPr="0038616F">
        <w:rPr>
          <w:rFonts w:ascii="TH SarabunPSK" w:hAnsi="TH SarabunPSK" w:cs="TH SarabunPSK"/>
          <w:sz w:val="32"/>
          <w:szCs w:val="32"/>
          <w:cs/>
        </w:rPr>
        <w:t>มเป็นเลิศในการสร้างความมั่นคงให้กับประเทศด้วยการบูรณาการ</w:t>
      </w:r>
    </w:p>
    <w:p w:rsidR="0038616F" w:rsidRPr="0038616F" w:rsidRDefault="00833B67" w:rsidP="00833B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7E78E5" w:rsidRPr="0038616F">
        <w:rPr>
          <w:rFonts w:ascii="TH SarabunPSK" w:hAnsi="TH SarabunPSK" w:cs="TH SarabunPSK"/>
          <w:sz w:val="32"/>
          <w:szCs w:val="32"/>
          <w:cs/>
        </w:rPr>
        <w:t>องค์ความรู้สู่นวัตกรรมเพื่อการพัฒนาเชิงพื้นที่</w:t>
      </w:r>
    </w:p>
    <w:p w:rsidR="0038616F" w:rsidRPr="0038616F" w:rsidRDefault="0038616F" w:rsidP="0038616F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38616F">
        <w:rPr>
          <w:rFonts w:ascii="TH SarabunPSK" w:hAnsi="TH SarabunPSK" w:cs="TH SarabunPSK"/>
          <w:sz w:val="32"/>
          <w:szCs w:val="32"/>
          <w:cs/>
        </w:rPr>
        <w:tab/>
        <w:t xml:space="preserve">2) </w:t>
      </w:r>
      <w:r w:rsidR="007E78E5" w:rsidRPr="0038616F">
        <w:rPr>
          <w:rFonts w:ascii="TH SarabunPSK" w:hAnsi="TH SarabunPSK" w:cs="TH SarabunPSK"/>
          <w:sz w:val="32"/>
          <w:szCs w:val="32"/>
          <w:cs/>
        </w:rPr>
        <w:t>ยกระดับคุณภาพบัณฑิตให้เป็นที่ต้องการของผู้ใช้บัณฑิต ด้วยอัตลักษณ์ด้านสมรรถนะ</w:t>
      </w:r>
      <w:r w:rsidR="00B84998">
        <w:rPr>
          <w:rFonts w:ascii="TH SarabunPSK" w:hAnsi="TH SarabunPSK" w:cs="TH SarabunPSK" w:hint="cs"/>
          <w:sz w:val="32"/>
          <w:szCs w:val="32"/>
          <w:cs/>
        </w:rPr>
        <w:tab/>
      </w:r>
      <w:r w:rsidR="00B84998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7E78E5" w:rsidRPr="0038616F">
        <w:rPr>
          <w:rFonts w:ascii="TH SarabunPSK" w:hAnsi="TH SarabunPSK" w:cs="TH SarabunPSK"/>
          <w:sz w:val="32"/>
          <w:szCs w:val="32"/>
          <w:cs/>
        </w:rPr>
        <w:t>และคุณลักษณะ 4 พร้อมรองรับบริบทที่เปลี่ยนแปลง</w:t>
      </w:r>
    </w:p>
    <w:p w:rsidR="007E78E5" w:rsidRPr="0038616F" w:rsidRDefault="0038616F" w:rsidP="0038616F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38616F">
        <w:rPr>
          <w:rFonts w:ascii="TH SarabunPSK" w:hAnsi="TH SarabunPSK" w:cs="TH SarabunPSK"/>
          <w:sz w:val="32"/>
          <w:szCs w:val="32"/>
          <w:cs/>
        </w:rPr>
        <w:tab/>
        <w:t xml:space="preserve">3) </w:t>
      </w:r>
      <w:r w:rsidR="007E78E5" w:rsidRPr="0038616F">
        <w:rPr>
          <w:rFonts w:ascii="TH SarabunPSK" w:hAnsi="TH SarabunPSK" w:cs="TH SarabunPSK"/>
          <w:sz w:val="32"/>
          <w:szCs w:val="32"/>
          <w:cs/>
        </w:rPr>
        <w:t>อาจารย์และบุคลากรทางการศึกษาทุกสาขาวิชาเป็นมืออาชีพ มีสมรรถนะเป็นที่ยอมรับใน</w:t>
      </w:r>
      <w:r w:rsidR="00B84998">
        <w:rPr>
          <w:rFonts w:ascii="TH SarabunPSK" w:hAnsi="TH SarabunPSK" w:cs="TH SarabunPSK" w:hint="cs"/>
          <w:sz w:val="32"/>
          <w:szCs w:val="32"/>
          <w:cs/>
        </w:rPr>
        <w:tab/>
      </w:r>
      <w:r w:rsidR="00B84998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7E78E5" w:rsidRPr="0038616F">
        <w:rPr>
          <w:rFonts w:ascii="TH SarabunPSK" w:hAnsi="TH SarabunPSK" w:cs="TH SarabunPSK"/>
          <w:sz w:val="32"/>
          <w:szCs w:val="32"/>
          <w:cs/>
        </w:rPr>
        <w:t>ระดับชาติและนานาชาติ</w:t>
      </w:r>
    </w:p>
    <w:p w:rsidR="009948E2" w:rsidRDefault="007E78E5" w:rsidP="009948E2">
      <w:pPr>
        <w:jc w:val="thaiDistribute"/>
        <w:rPr>
          <w:rFonts w:ascii="TH SarabunPSK" w:hAnsi="TH SarabunPSK" w:cs="TH SarabunPSK" w:hint="cs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ทั้งนี้ ภายใต้กลยุทธ์หลักๆ ที่สำคัญ ประกอบด้วย (1) การปรับปรุงหลักสูตรเดิมให้ทันสมัยและพัฒนาหลักสูตรใหม่ในรูปแบบสหวิทยาการที่ตอบสนองการพัฒนาท้องถิ่นและสอดคล้องกับแนวทางการพัฒนาประเทศ</w:t>
      </w:r>
      <w:r w:rsidR="004E46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(2) การพัฒนาศักยภาพผู้สอนให้เป็นมืออาชีพ และ (3) ผลิตบัณฑิตให้มีคุณลักษณะตรงตามความต้องการของผู้ใช้บัณฑิตทั้งในด้านสมรรถนะวิชาชีพ ทักษะบัณฑิตศตวรรษที่ 21 และคุณลักษณะ 4 ประการ </w:t>
      </w:r>
      <w:r w:rsidR="002B3793" w:rsidRPr="00B37AE4">
        <w:rPr>
          <w:rFonts w:ascii="TH SarabunPSK" w:hAnsi="TH SarabunPSK" w:cs="TH SarabunPSK"/>
          <w:sz w:val="32"/>
          <w:szCs w:val="32"/>
          <w:cs/>
        </w:rPr>
        <w:t xml:space="preserve">ได้แก่ (ก) </w:t>
      </w:r>
      <w:r w:rsidR="004E46B9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2B3793" w:rsidRPr="00B37AE4">
        <w:rPr>
          <w:rFonts w:ascii="TH SarabunPSK" w:hAnsi="TH SarabunPSK" w:cs="TH SarabunPSK"/>
          <w:sz w:val="32"/>
          <w:szCs w:val="32"/>
          <w:cs/>
        </w:rPr>
        <w:t>มีทัศนคติที่ดีและถูกต้อง (ข) มีพื้นฐานชีวิตที่มั่นคง เข้มแข็ง (ค) มีอาชีพ มีงานทำ และ (ง) มีความเป็นพลเมืองดี มีระเบียบวินัย โดยประเมินผลสัมฤทธิ์จากตัวชี้วัดสำคัญ ประกอบด้วยจำนวนหลักสูตรที่ปรับปรุงทันสมัยและหลักสูตรใหม่ในรูปแบบสหวิทยาการ ร้อยละของนักศึกษาที่ได้รับประกาศนียบัตรหรือวุฒิบัตรด้านสมรรถนะวิชาชีพ ร้อยละของการมีงานทำและการทำงานตรงสาขาวิชา การประกอบอาชีพอิสระ และร้อยละความพึงพอใจของผู้ใช้บัณฑิต</w:t>
      </w:r>
    </w:p>
    <w:p w:rsidR="002B3793" w:rsidRPr="009948E2" w:rsidRDefault="009948E2" w:rsidP="009948E2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  <w:r w:rsidR="002B3793" w:rsidRPr="009948E2">
        <w:rPr>
          <w:rFonts w:ascii="TH SarabunPSK" w:hAnsi="TH SarabunPSK" w:cs="TH SarabunPSK"/>
          <w:sz w:val="32"/>
          <w:szCs w:val="32"/>
          <w:cs/>
        </w:rPr>
        <w:t>การยกระดับ</w:t>
      </w:r>
      <w:r w:rsidR="007E78E5" w:rsidRPr="009948E2">
        <w:rPr>
          <w:rFonts w:ascii="TH SarabunPSK" w:hAnsi="TH SarabunPSK" w:cs="TH SarabunPSK"/>
          <w:sz w:val="32"/>
          <w:szCs w:val="32"/>
          <w:cs/>
        </w:rPr>
        <w:t>คุณภาพและมาตรฐาน</w:t>
      </w:r>
      <w:r w:rsidR="002B3793" w:rsidRPr="009948E2">
        <w:rPr>
          <w:rFonts w:ascii="TH SarabunPSK" w:hAnsi="TH SarabunPSK" w:cs="TH SarabunPSK"/>
          <w:sz w:val="32"/>
          <w:szCs w:val="32"/>
          <w:cs/>
        </w:rPr>
        <w:t>การจัดการศึกษาเพื่อให้นักศึกษามีสมรรถนะและทักษะวิชาชีพที่สอดคล้องกับจุดเน้นการพัฒนาประเทศ โดยเฉพาะภายใต้กรอบการพัฒนาประเทศไทย 4.0 และกรอบ 12 อุตสาหกรรมเป้าหมาย</w:t>
      </w:r>
      <w:r w:rsidR="00F207FD" w:rsidRPr="009948E2">
        <w:rPr>
          <w:rFonts w:ascii="TH SarabunPSK" w:hAnsi="TH SarabunPSK" w:cs="TH SarabunPSK"/>
          <w:sz w:val="32"/>
          <w:szCs w:val="32"/>
          <w:cs/>
        </w:rPr>
        <w:t>คือ</w:t>
      </w:r>
      <w:r w:rsidR="002B3793" w:rsidRPr="009948E2">
        <w:rPr>
          <w:rFonts w:ascii="TH SarabunPSK" w:hAnsi="TH SarabunPSK" w:cs="TH SarabunPSK"/>
          <w:sz w:val="32"/>
          <w:szCs w:val="32"/>
          <w:cs/>
        </w:rPr>
        <w:t>เป็นเป้าหมายสูงสุดในการดำเนินโครงการนี้</w:t>
      </w:r>
    </w:p>
    <w:p w:rsidR="00896FED" w:rsidRPr="00896FED" w:rsidRDefault="00896FED" w:rsidP="0018446C">
      <w:pPr>
        <w:spacing w:after="0"/>
        <w:jc w:val="thaiDistribute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18446C" w:rsidRPr="00B37AE4" w:rsidRDefault="0018446C" w:rsidP="0018446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2. พันธกิจ</w:t>
      </w:r>
      <w:r w:rsidRPr="00B37AE4">
        <w:rPr>
          <w:rFonts w:ascii="TH SarabunPSK" w:hAnsi="TH SarabunPSK" w:cs="TH SarabunPSK"/>
          <w:sz w:val="32"/>
          <w:szCs w:val="32"/>
          <w:cs/>
        </w:rPr>
        <w:tab/>
        <w:t>การจัดการศึกษาอย่างมีคุณภาพ</w:t>
      </w:r>
    </w:p>
    <w:p w:rsidR="0018446C" w:rsidRPr="00896FED" w:rsidRDefault="0018446C" w:rsidP="0018446C">
      <w:pPr>
        <w:spacing w:after="0"/>
        <w:jc w:val="thaiDistribute"/>
        <w:rPr>
          <w:rFonts w:ascii="TH SarabunPSK" w:hAnsi="TH SarabunPSK" w:cs="TH SarabunPSK" w:hint="cs"/>
          <w:sz w:val="16"/>
          <w:szCs w:val="16"/>
        </w:rPr>
      </w:pPr>
    </w:p>
    <w:p w:rsidR="0018446C" w:rsidRPr="00B37AE4" w:rsidRDefault="0018446C" w:rsidP="0018446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3. ยุทธศาสตร์</w:t>
      </w: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7AE4">
        <w:rPr>
          <w:rFonts w:ascii="TH SarabunPSK" w:hAnsi="TH SarabunPSK" w:cs="TH SarabunPSK"/>
          <w:sz w:val="32"/>
          <w:szCs w:val="32"/>
          <w:cs/>
        </w:rPr>
        <w:t>การยกระดับคุณภาพการศึกษา</w:t>
      </w:r>
    </w:p>
    <w:p w:rsidR="0018446C" w:rsidRPr="00896FED" w:rsidRDefault="0018446C" w:rsidP="00341C45">
      <w:pPr>
        <w:spacing w:after="0"/>
        <w:jc w:val="thaiDistribute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896FED" w:rsidRDefault="0018446C" w:rsidP="00896FED">
      <w:pPr>
        <w:spacing w:after="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341C45" w:rsidRPr="00B37AE4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9D0569" w:rsidRDefault="00896FED" w:rsidP="009D0569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4.1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เพื่อปรับปรุงหลักสูตรเดิมให้ทันสมัยในรูปแบบหลักสูตรสหวิทยาการ และ/หรือ การพัฒนาหลักสูตรใหม่ในรูปแบบสหวิทยาการ  ที่ตอบสนองต่อแนวทางกา</w:t>
      </w:r>
      <w:r>
        <w:rPr>
          <w:rFonts w:ascii="TH SarabunPSK" w:hAnsi="TH SarabunPSK" w:cs="TH SarabunPSK"/>
          <w:sz w:val="32"/>
          <w:szCs w:val="32"/>
          <w:cs/>
        </w:rPr>
        <w:t xml:space="preserve">รพัฒนาประเทศ 4.0 และ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12 อุตสาหกรรมเป้าหมาย</w:t>
      </w:r>
    </w:p>
    <w:p w:rsidR="009D0569" w:rsidRDefault="009D0569" w:rsidP="009D0569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4.2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เพื่อพัฒนาสมรรถนะ ทักษะ ศักยภาพของนักศึกษาให้มีความพร้อมสำหรับการทำงานในอุตสาหกรรมใหม่สู่ </w:t>
      </w:r>
      <w:r w:rsidR="00341C45" w:rsidRPr="00B37AE4">
        <w:rPr>
          <w:rFonts w:ascii="TH SarabunPSK" w:hAnsi="TH SarabunPSK" w:cs="TH SarabunPSK"/>
          <w:sz w:val="32"/>
          <w:szCs w:val="32"/>
        </w:rPr>
        <w:t xml:space="preserve">New S-Curve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เพื่อเป็นกลไกในการขับเคลื่อนเศรษฐกิจ </w:t>
      </w:r>
      <w:r w:rsidR="00341C45" w:rsidRPr="00B37AE4">
        <w:rPr>
          <w:rFonts w:ascii="TH SarabunPSK" w:hAnsi="TH SarabunPSK" w:cs="TH SarabunPSK"/>
          <w:sz w:val="32"/>
          <w:szCs w:val="32"/>
        </w:rPr>
        <w:t xml:space="preserve">(New Growth Engines)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ของประเทศ</w:t>
      </w:r>
    </w:p>
    <w:p w:rsidR="009D0569" w:rsidRDefault="009D0569" w:rsidP="009D0569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4.3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เพื่อพัฒนารูปแบบการจัดกิจกรรมการเรียนการสอน </w:t>
      </w:r>
      <w:r w:rsidR="00B63BCC">
        <w:rPr>
          <w:rFonts w:ascii="TH SarabunPSK" w:hAnsi="TH SarabunPSK" w:cs="TH SarabunPSK"/>
          <w:sz w:val="32"/>
          <w:szCs w:val="32"/>
        </w:rPr>
        <w:t xml:space="preserve">(Platform)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โดยเน้นการปรับเปลี่ยนเนื้อหาสาระ โครงสร้างหลักสูตร และกระบวนการจัดการเรียนการสอนโดยเน้นการสร้างประสบการณ์การเรียนรู้โดยการปฏิบัติจริง โดยร่วมมือกับสถานประกอบการหรือภาคอุตสาหกรรมที่เกี่ยวข้องเพื่อสร้างให้ผู้นักศึกษามีสมรรถนะและศักยภาพในวิชาชีพขั้นสูง</w:t>
      </w:r>
    </w:p>
    <w:p w:rsidR="00341C45" w:rsidRPr="009D0569" w:rsidRDefault="009D0569" w:rsidP="009D056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4.4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เพื่อพัฒนา</w:t>
      </w:r>
      <w:r w:rsidR="00A449CB" w:rsidRPr="00B37AE4">
        <w:rPr>
          <w:rFonts w:ascii="TH SarabunPSK" w:hAnsi="TH SarabunPSK" w:cs="TH SarabunPSK"/>
          <w:sz w:val="32"/>
          <w:szCs w:val="32"/>
          <w:cs/>
        </w:rPr>
        <w:t>นักศึกษาให้มี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ทักษะการเป็นผู้ประกอบการรุ่นใหม่สามารถเรียนรู้และพัฒนาตนเอง มีอาชีพ มีงานทำ</w:t>
      </w:r>
    </w:p>
    <w:p w:rsidR="00341C45" w:rsidRPr="00B63BCC" w:rsidRDefault="00341C45" w:rsidP="007E78E5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E78E5" w:rsidRPr="00B37AE4" w:rsidRDefault="0088744F" w:rsidP="0088744F">
      <w:pPr>
        <w:rPr>
          <w:rFonts w:ascii="TH SarabunPSK" w:hAnsi="TH SarabunPSK" w:cs="TH SarabunPSK"/>
          <w:b/>
          <w:bCs/>
          <w:sz w:val="32"/>
          <w:szCs w:val="32"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 xml:space="preserve">5. </w:t>
      </w:r>
      <w:r w:rsidR="00341C45" w:rsidRPr="00B37AE4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รายละเอียดโครงการและกิจกรรม</w:t>
      </w:r>
      <w:r w:rsidR="004C31B4" w:rsidRPr="00B37AE4">
        <w:rPr>
          <w:rFonts w:ascii="TH SarabunPSK" w:hAnsi="TH SarabunPSK" w:cs="TH SarabunPSK"/>
          <w:b/>
          <w:bCs/>
          <w:sz w:val="32"/>
          <w:szCs w:val="32"/>
          <w:cs/>
        </w:rPr>
        <w:t>ย่อยภายใต้โครงการยกระดับคุณภาพการศึกษา</w:t>
      </w:r>
    </w:p>
    <w:p w:rsidR="004C31B4" w:rsidRPr="00B37AE4" w:rsidRDefault="004C31B4" w:rsidP="0088744F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โครงการและกิจกรรมย่อยภายใต้โครงการยกระดับคุณภาพการศึกษา จำแนกได้ดังต่อไปนี้</w:t>
      </w:r>
    </w:p>
    <w:p w:rsidR="007E78E5" w:rsidRPr="00B37AE4" w:rsidRDefault="002B3793" w:rsidP="002B379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="0018446C" w:rsidRPr="00B37AE4">
        <w:rPr>
          <w:rFonts w:ascii="TH SarabunPSK" w:hAnsi="TH SarabunPSK" w:cs="TH SarabunPSK"/>
          <w:sz w:val="32"/>
          <w:szCs w:val="32"/>
          <w:cs/>
        </w:rPr>
        <w:t>5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.1 โครงการพัฒนาสมรรถนะบัณฑิตโดยการบูรณาการการเรียนการสอนกับการทำงาน </w:t>
      </w:r>
      <w:r w:rsidRPr="00B37AE4">
        <w:rPr>
          <w:rFonts w:ascii="TH SarabunPSK" w:hAnsi="TH SarabunPSK" w:cs="TH SarabunPSK"/>
          <w:sz w:val="32"/>
          <w:szCs w:val="32"/>
        </w:rPr>
        <w:t>(Work Integrated Learning: WIL)</w:t>
      </w:r>
    </w:p>
    <w:p w:rsidR="002B3793" w:rsidRPr="00B37AE4" w:rsidRDefault="002B3793" w:rsidP="002B379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</w:rPr>
        <w:tab/>
      </w:r>
      <w:r w:rsidR="0018446C" w:rsidRPr="00B37AE4">
        <w:rPr>
          <w:rFonts w:ascii="TH SarabunPSK" w:hAnsi="TH SarabunPSK" w:cs="TH SarabunPSK"/>
          <w:sz w:val="32"/>
          <w:szCs w:val="32"/>
          <w:cs/>
        </w:rPr>
        <w:t>5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.2 โครงการบ่มเพาะให้บัณฑิตมีสมรรถนะและทักษะเป็นผู้ประกอบการรุ่นใหม่ </w:t>
      </w:r>
      <w:r w:rsidRPr="00B37AE4">
        <w:rPr>
          <w:rFonts w:ascii="TH SarabunPSK" w:hAnsi="TH SarabunPSK" w:cs="TH SarabunPSK"/>
          <w:sz w:val="32"/>
          <w:szCs w:val="32"/>
        </w:rPr>
        <w:t>(Startup)</w:t>
      </w:r>
    </w:p>
    <w:p w:rsidR="002B3793" w:rsidRPr="00B37AE4" w:rsidRDefault="002B3793" w:rsidP="00030A29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</w:rPr>
        <w:tab/>
      </w:r>
      <w:r w:rsidR="0018446C" w:rsidRPr="00B37AE4">
        <w:rPr>
          <w:rFonts w:ascii="TH SarabunPSK" w:hAnsi="TH SarabunPSK" w:cs="TH SarabunPSK"/>
          <w:sz w:val="32"/>
          <w:szCs w:val="32"/>
        </w:rPr>
        <w:t>5</w:t>
      </w:r>
      <w:r w:rsidR="00F207FD" w:rsidRPr="00B37AE4">
        <w:rPr>
          <w:rFonts w:ascii="TH SarabunPSK" w:hAnsi="TH SarabunPSK" w:cs="TH SarabunPSK"/>
          <w:sz w:val="32"/>
          <w:szCs w:val="32"/>
        </w:rPr>
        <w:t xml:space="preserve">.3 </w:t>
      </w:r>
      <w:r w:rsidR="00F207FD" w:rsidRPr="00B37AE4">
        <w:rPr>
          <w:rFonts w:ascii="TH SarabunPSK" w:hAnsi="TH SarabunPSK" w:cs="TH SarabunPSK"/>
          <w:sz w:val="32"/>
          <w:szCs w:val="32"/>
          <w:cs/>
        </w:rPr>
        <w:t>โครงการพัฒนาความเป็นเลิศของบัณฑิตให้มีทักษะของศตวรรษที่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 21</w:t>
      </w:r>
      <w:r w:rsidR="00030A29" w:rsidRPr="00B37AE4">
        <w:rPr>
          <w:rFonts w:ascii="TH SarabunPSK" w:hAnsi="TH SarabunPSK" w:cs="TH SarabunPSK"/>
          <w:sz w:val="32"/>
          <w:szCs w:val="32"/>
          <w:cs/>
        </w:rPr>
        <w:t xml:space="preserve"> ภายใต้กรอบการพัฒนาประเทศไทย 4.0 และกรอบ 12 อุตสาหกรรมเป้าหมาย</w:t>
      </w:r>
      <w:r w:rsidR="00F207FD" w:rsidRPr="00B37AE4">
        <w:rPr>
          <w:rFonts w:ascii="TH SarabunPSK" w:hAnsi="TH SarabunPSK" w:cs="TH SarabunPSK"/>
          <w:sz w:val="32"/>
          <w:szCs w:val="32"/>
          <w:cs/>
        </w:rPr>
        <w:t xml:space="preserve"> ใน 2 กิจกรรมต่อไปนี้</w:t>
      </w:r>
    </w:p>
    <w:p w:rsidR="00F76A56" w:rsidRDefault="00030A29" w:rsidP="00F76A56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="0018446C" w:rsidRPr="00B37AE4">
        <w:rPr>
          <w:rFonts w:ascii="TH SarabunPSK" w:hAnsi="TH SarabunPSK" w:cs="TH SarabunPSK"/>
          <w:sz w:val="32"/>
          <w:szCs w:val="32"/>
          <w:cs/>
        </w:rPr>
        <w:t>5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.3.1 </w:t>
      </w:r>
      <w:r w:rsidR="00A449CB" w:rsidRPr="00B37AE4">
        <w:rPr>
          <w:rFonts w:ascii="TH SarabunPSK" w:hAnsi="TH SarabunPSK" w:cs="TH SarabunPSK"/>
          <w:sz w:val="32"/>
          <w:szCs w:val="32"/>
          <w:cs/>
        </w:rPr>
        <w:t>กิ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จกรรมการปรับปรุงหลักสูตรเดิมให้ทันสมัยในรูปแบบหลักสูตรสหวิทยาการ </w:t>
      </w:r>
    </w:p>
    <w:p w:rsidR="00030A29" w:rsidRPr="00B37AE4" w:rsidRDefault="00F76A56" w:rsidP="00F76A5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030A29" w:rsidRPr="00B37AE4">
        <w:rPr>
          <w:rFonts w:ascii="TH SarabunPSK" w:hAnsi="TH SarabunPSK" w:cs="TH SarabunPSK"/>
          <w:sz w:val="32"/>
          <w:szCs w:val="32"/>
          <w:cs/>
        </w:rPr>
        <w:t>และ/หรือการพัฒนาหลักสูตรใหม่ในรูปแบบสหวิทยาการ</w:t>
      </w:r>
      <w:r w:rsidR="00F207FD" w:rsidRPr="00B37AE4">
        <w:rPr>
          <w:rFonts w:ascii="TH SarabunPSK" w:hAnsi="TH SarabunPSK" w:cs="TH SarabunPSK"/>
          <w:sz w:val="32"/>
          <w:szCs w:val="32"/>
          <w:cs/>
        </w:rPr>
        <w:t xml:space="preserve"> โดยทั้งสองกรณีต้องเป็น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F207FD" w:rsidRPr="00B37AE4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A449CB" w:rsidRPr="00B37AE4">
        <w:rPr>
          <w:rFonts w:ascii="TH SarabunPSK" w:hAnsi="TH SarabunPSK" w:cs="TH SarabunPSK"/>
          <w:sz w:val="32"/>
          <w:szCs w:val="32"/>
          <w:cs/>
        </w:rPr>
        <w:t>ที่ตอบสนองต่อแนวทางการพัฒนาประเทศ 4.0 และ 12 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A449CB" w:rsidRPr="00B37AE4">
        <w:rPr>
          <w:rFonts w:ascii="TH SarabunPSK" w:hAnsi="TH SarabunPSK" w:cs="TH SarabunPSK"/>
          <w:sz w:val="32"/>
          <w:szCs w:val="32"/>
          <w:cs/>
        </w:rPr>
        <w:t>เป้าหมาย</w:t>
      </w:r>
    </w:p>
    <w:p w:rsidR="00030A29" w:rsidRPr="00F76A56" w:rsidRDefault="00030A29" w:rsidP="00F76A56">
      <w:pPr>
        <w:pStyle w:val="a3"/>
        <w:numPr>
          <w:ilvl w:val="2"/>
          <w:numId w:val="36"/>
        </w:numPr>
        <w:spacing w:after="0"/>
        <w:ind w:left="198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กิจกรรมพัฒนาสมรรถนะและทักษะวิชาชีพ</w:t>
      </w:r>
      <w:r w:rsidR="00A449CB" w:rsidRPr="00B37AE4">
        <w:rPr>
          <w:rFonts w:ascii="TH SarabunPSK" w:hAnsi="TH SarabunPSK" w:cs="TH SarabunPSK"/>
          <w:sz w:val="32"/>
          <w:szCs w:val="32"/>
          <w:cs/>
        </w:rPr>
        <w:t>เฉพาะ</w:t>
      </w:r>
      <w:r w:rsidRPr="00B37AE4">
        <w:rPr>
          <w:rFonts w:ascii="TH SarabunPSK" w:hAnsi="TH SarabunPSK" w:cs="TH SarabunPSK"/>
          <w:sz w:val="32"/>
          <w:szCs w:val="32"/>
        </w:rPr>
        <w:t xml:space="preserve">(Professional Skills) </w:t>
      </w:r>
      <w:r w:rsidRPr="00B37AE4">
        <w:rPr>
          <w:rFonts w:ascii="TH SarabunPSK" w:hAnsi="TH SarabunPSK" w:cs="TH SarabunPSK"/>
          <w:sz w:val="32"/>
          <w:szCs w:val="32"/>
          <w:cs/>
        </w:rPr>
        <w:t>ที่เป็นเลิศ</w:t>
      </w:r>
      <w:r w:rsidRPr="00F76A56">
        <w:rPr>
          <w:rFonts w:ascii="TH SarabunPSK" w:hAnsi="TH SarabunPSK" w:cs="TH SarabunPSK"/>
          <w:sz w:val="32"/>
          <w:szCs w:val="32"/>
          <w:cs/>
        </w:rPr>
        <w:t>ภายใต้กรอบการพัฒนาประเทศไทย 4.0 และกรอบ 12 อุตสาหกรรมเป้าหมาย</w:t>
      </w:r>
    </w:p>
    <w:p w:rsidR="0088744F" w:rsidRPr="00E16533" w:rsidRDefault="0088744F" w:rsidP="00A449CB">
      <w:pPr>
        <w:pStyle w:val="a3"/>
        <w:spacing w:after="0"/>
        <w:ind w:left="216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341C45" w:rsidRPr="00B37AE4" w:rsidRDefault="0018446C" w:rsidP="00341C4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341C45" w:rsidRPr="00B37AE4">
        <w:rPr>
          <w:rFonts w:ascii="TH SarabunPSK" w:hAnsi="TH SarabunPSK" w:cs="TH SarabunPSK"/>
          <w:b/>
          <w:bCs/>
          <w:sz w:val="32"/>
          <w:szCs w:val="32"/>
          <w:cs/>
        </w:rPr>
        <w:t>. ขอบเขตเนื้อกิจกรรมและกระบวนการดำเนินการ</w:t>
      </w:r>
    </w:p>
    <w:p w:rsidR="004C31B4" w:rsidRPr="00B37AE4" w:rsidRDefault="004C31B4" w:rsidP="004C31B4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ab/>
        <w:t xml:space="preserve">6.1 โครงการพัฒนาสมรรถนะบัณฑิตโดยการบูรณาการการเรียนการสอนกับการทำงาน </w:t>
      </w:r>
      <w:r w:rsidRPr="00B37AE4">
        <w:rPr>
          <w:rFonts w:ascii="TH SarabunPSK" w:hAnsi="TH SarabunPSK" w:cs="TH SarabunPSK"/>
          <w:sz w:val="32"/>
          <w:szCs w:val="32"/>
        </w:rPr>
        <w:t xml:space="preserve">(Work Integrated Learning: WIL)  </w:t>
      </w:r>
      <w:r w:rsidRPr="00B37AE4">
        <w:rPr>
          <w:rFonts w:ascii="TH SarabunPSK" w:hAnsi="TH SarabunPSK" w:cs="TH SarabunPSK"/>
          <w:sz w:val="32"/>
          <w:szCs w:val="32"/>
          <w:cs/>
        </w:rPr>
        <w:t>ต้องมีขอบข่ายและลักษณะ</w:t>
      </w:r>
      <w:r w:rsidR="00FE3CAB" w:rsidRPr="00B37AE4">
        <w:rPr>
          <w:rFonts w:ascii="TH SarabunPSK" w:hAnsi="TH SarabunPSK" w:cs="TH SarabunPSK"/>
          <w:sz w:val="32"/>
          <w:szCs w:val="32"/>
          <w:cs/>
        </w:rPr>
        <w:t>เป็นกิจกรรมรูปแบบ</w:t>
      </w:r>
      <w:r w:rsidRPr="00B37AE4">
        <w:rPr>
          <w:rFonts w:ascii="TH SarabunPSK" w:hAnsi="TH SarabunPSK" w:cs="TH SarabunPSK"/>
          <w:sz w:val="32"/>
          <w:szCs w:val="32"/>
          <w:cs/>
        </w:rPr>
        <w:t>ใด</w:t>
      </w:r>
      <w:r w:rsidR="00FE3CAB" w:rsidRPr="00B37AE4">
        <w:rPr>
          <w:rFonts w:ascii="TH SarabunPSK" w:hAnsi="TH SarabunPSK" w:cs="TH SarabunPSK"/>
          <w:sz w:val="32"/>
          <w:szCs w:val="32"/>
          <w:cs/>
        </w:rPr>
        <w:t>รูปแบบ</w:t>
      </w:r>
      <w:r w:rsidRPr="00B37AE4">
        <w:rPr>
          <w:rFonts w:ascii="TH SarabunPSK" w:hAnsi="TH SarabunPSK" w:cs="TH SarabunPSK"/>
          <w:sz w:val="32"/>
          <w:szCs w:val="32"/>
          <w:cs/>
        </w:rPr>
        <w:t>หนึ่งต่อไปนี้</w:t>
      </w:r>
    </w:p>
    <w:p w:rsidR="00FE3CAB" w:rsidRPr="00B37AE4" w:rsidRDefault="00FE3CAB" w:rsidP="00FE3C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</w:rPr>
        <w:t>6.1.</w:t>
      </w:r>
      <w:r w:rsidR="00A42C59" w:rsidRPr="00B37AE4">
        <w:rPr>
          <w:rFonts w:ascii="TH SarabunPSK" w:hAnsi="TH SarabunPSK" w:cs="TH SarabunPSK"/>
          <w:sz w:val="32"/>
          <w:szCs w:val="32"/>
        </w:rPr>
        <w:t>1</w:t>
      </w:r>
      <w:r w:rsidR="00F6699B">
        <w:rPr>
          <w:rFonts w:ascii="TH SarabunPSK" w:hAnsi="TH SarabunPSK" w:cs="TH SarabunPSK"/>
          <w:sz w:val="32"/>
          <w:szCs w:val="32"/>
        </w:rPr>
        <w:t xml:space="preserve"> 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กิจกรรมการฝึกปฏิบัติดำเนินกิจกรรม/กิจการเสมือนในวิชาชีพเฉพาะ </w:t>
      </w:r>
    </w:p>
    <w:p w:rsidR="00FE3CAB" w:rsidRPr="00B37AE4" w:rsidRDefault="00F6699B" w:rsidP="00FE3C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FE3CAB" w:rsidRPr="00B37AE4">
        <w:rPr>
          <w:rFonts w:ascii="TH SarabunPSK" w:hAnsi="TH SarabunPSK" w:cs="TH SarabunPSK"/>
          <w:sz w:val="32"/>
          <w:szCs w:val="32"/>
        </w:rPr>
        <w:t xml:space="preserve">(Apprentice/Dummy) </w:t>
      </w:r>
    </w:p>
    <w:p w:rsidR="00FE3CAB" w:rsidRPr="00B37AE4" w:rsidRDefault="00FE3CAB" w:rsidP="00FE3C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</w:rPr>
        <w:t>6.1.</w:t>
      </w:r>
      <w:r w:rsidR="00F6699B">
        <w:rPr>
          <w:rFonts w:ascii="TH SarabunPSK" w:hAnsi="TH SarabunPSK" w:cs="TH SarabunPSK"/>
          <w:sz w:val="32"/>
          <w:szCs w:val="32"/>
        </w:rPr>
        <w:t>2</w:t>
      </w:r>
      <w:r w:rsidRPr="00B37AE4">
        <w:rPr>
          <w:rFonts w:ascii="TH SarabunPSK" w:hAnsi="TH SarabunPSK" w:cs="TH SarabunPSK"/>
          <w:sz w:val="32"/>
          <w:szCs w:val="32"/>
        </w:rPr>
        <w:t xml:space="preserve"> </w:t>
      </w:r>
      <w:r w:rsidRPr="00B37AE4">
        <w:rPr>
          <w:rFonts w:ascii="TH SarabunPSK" w:hAnsi="TH SarabunPSK" w:cs="TH SarabunPSK"/>
          <w:sz w:val="32"/>
          <w:szCs w:val="32"/>
          <w:cs/>
        </w:rPr>
        <w:t>กิจกรรมฝึกปฏิบัติทักษะร่วมกับภาคอุตสาหกรรมหรือสถานประกอบการ</w:t>
      </w:r>
    </w:p>
    <w:p w:rsidR="00FE3CAB" w:rsidRPr="00B37AE4" w:rsidRDefault="00F6699B" w:rsidP="00FE3C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FE3CAB" w:rsidRPr="00B37AE4">
        <w:rPr>
          <w:rFonts w:ascii="TH SarabunPSK" w:hAnsi="TH SarabunPSK" w:cs="TH SarabunPSK"/>
          <w:sz w:val="32"/>
          <w:szCs w:val="32"/>
          <w:cs/>
        </w:rPr>
        <w:t>(</w:t>
      </w:r>
      <w:r w:rsidR="00FE3CAB" w:rsidRPr="00B37AE4">
        <w:rPr>
          <w:rFonts w:ascii="TH SarabunPSK" w:hAnsi="TH SarabunPSK" w:cs="TH SarabunPSK"/>
          <w:sz w:val="32"/>
          <w:szCs w:val="32"/>
        </w:rPr>
        <w:t>Dual Professional Skills Training)</w:t>
      </w:r>
    </w:p>
    <w:p w:rsidR="00FE3CAB" w:rsidRPr="00B37AE4" w:rsidRDefault="00F6699B" w:rsidP="00FE3C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6.1.3</w:t>
      </w:r>
      <w:r w:rsidR="00BD4806" w:rsidRPr="00B37AE4">
        <w:rPr>
          <w:rFonts w:ascii="TH SarabunPSK" w:hAnsi="TH SarabunPSK" w:cs="TH SarabunPSK"/>
          <w:sz w:val="32"/>
          <w:szCs w:val="32"/>
        </w:rPr>
        <w:t xml:space="preserve"> </w:t>
      </w:r>
      <w:r w:rsidR="00BD4806" w:rsidRPr="00B37AE4">
        <w:rPr>
          <w:rFonts w:ascii="TH SarabunPSK" w:hAnsi="TH SarabunPSK" w:cs="TH SarabunPSK"/>
          <w:sz w:val="32"/>
          <w:szCs w:val="32"/>
          <w:cs/>
        </w:rPr>
        <w:t>กิจกรรมการกำหนดงาน มอบหมายงาน บรรจุงานเฉพาะตำแหน่ง</w:t>
      </w:r>
    </w:p>
    <w:p w:rsidR="00BD4806" w:rsidRPr="00B37AE4" w:rsidRDefault="00F6699B" w:rsidP="00FE3C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BD4806" w:rsidRPr="00B37AE4">
        <w:rPr>
          <w:rFonts w:ascii="TH SarabunPSK" w:hAnsi="TH SarabunPSK" w:cs="TH SarabunPSK"/>
          <w:sz w:val="32"/>
          <w:szCs w:val="32"/>
          <w:cs/>
        </w:rPr>
        <w:t>(</w:t>
      </w:r>
      <w:r w:rsidR="00BD4806" w:rsidRPr="00B37AE4">
        <w:rPr>
          <w:rFonts w:ascii="TH SarabunPSK" w:hAnsi="TH SarabunPSK" w:cs="TH SarabunPSK"/>
          <w:sz w:val="32"/>
          <w:szCs w:val="32"/>
        </w:rPr>
        <w:t>Job Placement)</w:t>
      </w:r>
    </w:p>
    <w:p w:rsidR="00BD4806" w:rsidRPr="00B37AE4" w:rsidRDefault="00BD4806" w:rsidP="00BD480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Pr="00B37AE4">
        <w:rPr>
          <w:rFonts w:ascii="TH SarabunPSK" w:hAnsi="TH SarabunPSK" w:cs="TH SarabunPSK"/>
          <w:sz w:val="32"/>
          <w:szCs w:val="32"/>
          <w:cs/>
        </w:rPr>
        <w:tab/>
        <w:t>โดยทุกรูปแบบต้องดำเนินการในลักษณะเป็นกระบวนการที่เป็นระบบ ชัดเจนใน</w:t>
      </w:r>
      <w:r w:rsidR="0088744F" w:rsidRPr="00B37AE4">
        <w:rPr>
          <w:rFonts w:ascii="TH SarabunPSK" w:hAnsi="TH SarabunPSK" w:cs="TH SarabunPSK"/>
          <w:sz w:val="32"/>
          <w:szCs w:val="32"/>
          <w:cs/>
        </w:rPr>
        <w:t>รูปแบบวงจร</w:t>
      </w:r>
      <w:r w:rsidRPr="00B37AE4">
        <w:rPr>
          <w:rFonts w:ascii="TH SarabunPSK" w:hAnsi="TH SarabunPSK" w:cs="TH SarabunPSK"/>
          <w:sz w:val="32"/>
          <w:szCs w:val="32"/>
        </w:rPr>
        <w:t>PDCA</w:t>
      </w:r>
      <w:r w:rsidR="002C2BFA">
        <w:rPr>
          <w:rFonts w:ascii="TH SarabunPSK" w:hAnsi="TH SarabunPSK" w:cs="TH SarabunPSK"/>
          <w:sz w:val="32"/>
          <w:szCs w:val="32"/>
        </w:rPr>
        <w:t xml:space="preserve"> </w:t>
      </w:r>
      <w:r w:rsidR="001E03C0" w:rsidRPr="00B37AE4">
        <w:rPr>
          <w:rFonts w:ascii="TH SarabunPSK" w:hAnsi="TH SarabunPSK" w:cs="TH SarabunPSK"/>
          <w:sz w:val="32"/>
          <w:szCs w:val="32"/>
          <w:cs/>
        </w:rPr>
        <w:t xml:space="preserve">และเป็นการมุ่งเน้นการปฏิบัติ </w:t>
      </w:r>
      <w:r w:rsidR="001E03C0" w:rsidRPr="00B37AE4">
        <w:rPr>
          <w:rFonts w:ascii="TH SarabunPSK" w:hAnsi="TH SarabunPSK" w:cs="TH SarabunPSK"/>
          <w:sz w:val="32"/>
          <w:szCs w:val="32"/>
        </w:rPr>
        <w:t>(Skill-based)</w:t>
      </w:r>
    </w:p>
    <w:p w:rsidR="00BD4806" w:rsidRPr="00B37AE4" w:rsidRDefault="004C31B4" w:rsidP="00BD480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</w:rPr>
        <w:tab/>
      </w:r>
      <w:r w:rsidR="00BD4806" w:rsidRPr="00B37AE4">
        <w:rPr>
          <w:rFonts w:ascii="TH SarabunPSK" w:hAnsi="TH SarabunPSK" w:cs="TH SarabunPSK"/>
          <w:sz w:val="32"/>
          <w:szCs w:val="32"/>
        </w:rPr>
        <w:t>6</w:t>
      </w:r>
      <w:r w:rsidR="00BD4806" w:rsidRPr="00B37AE4">
        <w:rPr>
          <w:rFonts w:ascii="TH SarabunPSK" w:hAnsi="TH SarabunPSK" w:cs="TH SarabunPSK"/>
          <w:sz w:val="32"/>
          <w:szCs w:val="32"/>
          <w:cs/>
        </w:rPr>
        <w:t>.2 โครงการบ่มเพาะให้บัณฑิตมีสมรรถนะและทักษะเป็นผู้ประกอบการรุ่นใหม่</w:t>
      </w:r>
      <w:r w:rsidRPr="00B37AE4">
        <w:rPr>
          <w:rFonts w:ascii="TH SarabunPSK" w:hAnsi="TH SarabunPSK" w:cs="TH SarabunPSK"/>
          <w:sz w:val="32"/>
          <w:szCs w:val="32"/>
        </w:rPr>
        <w:t>(Startup)</w:t>
      </w:r>
      <w:r w:rsidR="00BD4806" w:rsidRPr="00B37AE4">
        <w:rPr>
          <w:rFonts w:ascii="TH SarabunPSK" w:hAnsi="TH SarabunPSK" w:cs="TH SarabunPSK"/>
          <w:sz w:val="32"/>
          <w:szCs w:val="32"/>
          <w:cs/>
        </w:rPr>
        <w:t>ต้องมีขอบข่ายและลักษณะเป็นกิจกรรม</w:t>
      </w:r>
      <w:r w:rsidR="008E1E8B" w:rsidRPr="00B37AE4">
        <w:rPr>
          <w:rFonts w:ascii="TH SarabunPSK" w:hAnsi="TH SarabunPSK" w:cs="TH SarabunPSK"/>
          <w:sz w:val="32"/>
          <w:szCs w:val="32"/>
          <w:cs/>
        </w:rPr>
        <w:t xml:space="preserve">อย่างใดอย่างหนึ่งหรือหลายอย่างรวมกัน </w:t>
      </w:r>
      <w:r w:rsidR="004A1B8B" w:rsidRPr="00B37AE4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4C31B4" w:rsidRPr="00B37AE4" w:rsidRDefault="00BD4806" w:rsidP="004C31B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37AE4">
        <w:rPr>
          <w:rFonts w:ascii="TH SarabunPSK" w:hAnsi="TH SarabunPSK" w:cs="TH SarabunPSK"/>
          <w:sz w:val="32"/>
          <w:szCs w:val="32"/>
          <w:cs/>
        </w:rPr>
        <w:tab/>
        <w:t xml:space="preserve">6.2.1 เป็นรูปแบบธุรกิจ </w:t>
      </w:r>
      <w:r w:rsidRPr="00B37AE4">
        <w:rPr>
          <w:rFonts w:ascii="TH SarabunPSK" w:hAnsi="TH SarabunPSK" w:cs="TH SarabunPSK"/>
          <w:sz w:val="32"/>
          <w:szCs w:val="32"/>
        </w:rPr>
        <w:t xml:space="preserve">(Business Model) </w:t>
      </w:r>
      <w:r w:rsidRPr="00B37AE4">
        <w:rPr>
          <w:rFonts w:ascii="TH SarabunPSK" w:hAnsi="TH SarabunPSK" w:cs="TH SarabunPSK"/>
          <w:sz w:val="32"/>
          <w:szCs w:val="32"/>
          <w:cs/>
        </w:rPr>
        <w:t>ที่</w:t>
      </w:r>
      <w:r w:rsidR="004A1B8B" w:rsidRPr="00B37AE4">
        <w:rPr>
          <w:rFonts w:ascii="TH SarabunPSK" w:hAnsi="TH SarabunPSK" w:cs="TH SarabunPSK"/>
          <w:sz w:val="32"/>
          <w:szCs w:val="32"/>
          <w:cs/>
        </w:rPr>
        <w:t xml:space="preserve">อยู่บนพื้นฐานแนวคิด </w:t>
      </w:r>
      <w:r w:rsidR="004A1B8B" w:rsidRPr="00B37AE4">
        <w:rPr>
          <w:rFonts w:ascii="TH SarabunPSK" w:hAnsi="TH SarabunPSK" w:cs="TH SarabunPSK"/>
          <w:sz w:val="32"/>
          <w:szCs w:val="32"/>
        </w:rPr>
        <w:t xml:space="preserve">(Idea) </w:t>
      </w:r>
      <w:r w:rsidR="004A1B8B" w:rsidRPr="00B37AE4">
        <w:rPr>
          <w:rFonts w:ascii="TH SarabunPSK" w:hAnsi="TH SarabunPSK" w:cs="TH SarabunPSK"/>
          <w:sz w:val="32"/>
          <w:szCs w:val="32"/>
          <w:cs/>
        </w:rPr>
        <w:t>ที่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มีความสดและใหม่ ไม่ซ้ำกับที่มีอยู่แล้ว </w:t>
      </w:r>
      <w:r w:rsidRPr="00B37AE4">
        <w:rPr>
          <w:rFonts w:ascii="TH SarabunPSK" w:hAnsi="TH SarabunPSK" w:cs="TH SarabunPSK"/>
          <w:sz w:val="32"/>
          <w:szCs w:val="32"/>
        </w:rPr>
        <w:t xml:space="preserve">(Existed) </w:t>
      </w:r>
    </w:p>
    <w:p w:rsidR="00BD4806" w:rsidRPr="00B37AE4" w:rsidRDefault="00BD4806" w:rsidP="004C31B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</w:rPr>
        <w:tab/>
      </w:r>
      <w:r w:rsidRPr="00B37AE4">
        <w:rPr>
          <w:rFonts w:ascii="TH SarabunPSK" w:hAnsi="TH SarabunPSK" w:cs="TH SarabunPSK"/>
          <w:sz w:val="32"/>
          <w:szCs w:val="32"/>
        </w:rPr>
        <w:tab/>
        <w:t xml:space="preserve">6.2.2 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เป็นรูปแบบธุรกิจ </w:t>
      </w:r>
      <w:r w:rsidRPr="00B37AE4">
        <w:rPr>
          <w:rFonts w:ascii="TH SarabunPSK" w:hAnsi="TH SarabunPSK" w:cs="TH SarabunPSK"/>
          <w:sz w:val="32"/>
          <w:szCs w:val="32"/>
        </w:rPr>
        <w:t xml:space="preserve">(Business Model) </w:t>
      </w:r>
      <w:r w:rsidRPr="00B37AE4">
        <w:rPr>
          <w:rFonts w:ascii="TH SarabunPSK" w:hAnsi="TH SarabunPSK" w:cs="TH SarabunPSK"/>
          <w:sz w:val="32"/>
          <w:szCs w:val="32"/>
          <w:cs/>
        </w:rPr>
        <w:t>ที่เชื่อมโยงและสัมพันธ์กับดิจิทัลเทคโนโลยี</w:t>
      </w:r>
    </w:p>
    <w:p w:rsidR="00BD4806" w:rsidRPr="00B37AE4" w:rsidRDefault="00BD4806" w:rsidP="004C31B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Pr="00B37AE4">
        <w:rPr>
          <w:rFonts w:ascii="TH SarabunPSK" w:hAnsi="TH SarabunPSK" w:cs="TH SarabunPSK"/>
          <w:sz w:val="32"/>
          <w:szCs w:val="32"/>
          <w:cs/>
        </w:rPr>
        <w:tab/>
        <w:t xml:space="preserve">6.2.3 </w:t>
      </w:r>
      <w:r w:rsidR="004A1B8B" w:rsidRPr="00B37AE4">
        <w:rPr>
          <w:rFonts w:ascii="TH SarabunPSK" w:hAnsi="TH SarabunPSK" w:cs="TH SarabunPSK"/>
          <w:sz w:val="32"/>
          <w:szCs w:val="32"/>
          <w:cs/>
        </w:rPr>
        <w:t>เป็นรูปแบบและแนวคิดการดำเนินธุรกิจเพื่อแก้ปัญหาต่าง ๆ ในปัจจุบัน</w:t>
      </w:r>
    </w:p>
    <w:p w:rsidR="004A1B8B" w:rsidRPr="00B37AE4" w:rsidRDefault="004A1B8B" w:rsidP="004C31B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Pr="00B37AE4">
        <w:rPr>
          <w:rFonts w:ascii="TH SarabunPSK" w:hAnsi="TH SarabunPSK" w:cs="TH SarabunPSK"/>
          <w:sz w:val="32"/>
          <w:szCs w:val="32"/>
          <w:cs/>
        </w:rPr>
        <w:tab/>
        <w:t xml:space="preserve">6.2.4 เป็นรูปแบบและแนวคิดการดำเนินธุรกิจที่เน้นความเสี่ยง </w:t>
      </w:r>
      <w:r w:rsidRPr="00B37AE4">
        <w:rPr>
          <w:rFonts w:ascii="TH SarabunPSK" w:hAnsi="TH SarabunPSK" w:cs="TH SarabunPSK"/>
          <w:sz w:val="32"/>
          <w:szCs w:val="32"/>
        </w:rPr>
        <w:t xml:space="preserve">(Risk Taking) 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บนความไม่แน่นอนต่อความสำเร็จ </w:t>
      </w:r>
      <w:r w:rsidRPr="00B37AE4">
        <w:rPr>
          <w:rFonts w:ascii="TH SarabunPSK" w:hAnsi="TH SarabunPSK" w:cs="TH SarabunPSK"/>
          <w:sz w:val="32"/>
          <w:szCs w:val="32"/>
        </w:rPr>
        <w:t xml:space="preserve">(Uncertainty) 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และเติบโตอย่างรวดเร็ว </w:t>
      </w:r>
      <w:r w:rsidRPr="00B37AE4">
        <w:rPr>
          <w:rFonts w:ascii="TH SarabunPSK" w:hAnsi="TH SarabunPSK" w:cs="TH SarabunPSK"/>
          <w:sz w:val="32"/>
          <w:szCs w:val="32"/>
        </w:rPr>
        <w:t>(High Growth)</w:t>
      </w:r>
    </w:p>
    <w:p w:rsidR="004A1B8B" w:rsidRPr="00B37AE4" w:rsidRDefault="004A1B8B" w:rsidP="004A1B8B">
      <w:pPr>
        <w:spacing w:after="0"/>
        <w:ind w:left="720" w:firstLine="720"/>
        <w:jc w:val="thaiDistribute"/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r w:rsidRPr="00B37AE4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6.2.5 </w:t>
      </w:r>
      <w:r w:rsidRPr="00B37AE4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 xml:space="preserve">ตลาดไม่ยึดติดกับภูมิศาสตร์ สามารถขยายได้กว้างไกล </w:t>
      </w:r>
      <w:r w:rsidRPr="00B37AE4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(Scalable &amp; Repeatable)</w:t>
      </w:r>
    </w:p>
    <w:p w:rsidR="004A1B8B" w:rsidRPr="00B37AE4" w:rsidRDefault="004A1B8B" w:rsidP="008B6C8A">
      <w:pPr>
        <w:spacing w:after="0"/>
        <w:ind w:firstLine="1440"/>
        <w:jc w:val="thaiDistribute"/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r w:rsidRPr="00B37AE4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6.2.6 </w:t>
      </w:r>
      <w:r w:rsidRPr="00B37AE4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 xml:space="preserve">พื้นที่ </w:t>
      </w:r>
      <w:r w:rsidRPr="00B37AE4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(Space) </w:t>
      </w:r>
      <w:r w:rsidRPr="00B37AE4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 xml:space="preserve">ของสำนักงานและการทำงานมีความหลากหลาย เช่น </w:t>
      </w:r>
      <w:r w:rsidRPr="00B37AE4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Co-working space</w:t>
      </w:r>
    </w:p>
    <w:p w:rsidR="004A1B8B" w:rsidRPr="00B37AE4" w:rsidRDefault="004A1B8B" w:rsidP="004A1B8B">
      <w:pPr>
        <w:spacing w:after="0"/>
        <w:ind w:left="720" w:firstLine="720"/>
        <w:jc w:val="thaiDistribute"/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r w:rsidRPr="00B37AE4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 6.2.7 </w:t>
      </w:r>
      <w:r w:rsidRPr="00B37AE4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 xml:space="preserve">ใช้เทคโนโลยีอย่างชาญฉลาด </w:t>
      </w:r>
      <w:r w:rsidRPr="00B37AE4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(Smart Technology Utilization)</w:t>
      </w:r>
    </w:p>
    <w:p w:rsidR="004A1B8B" w:rsidRPr="00B37AE4" w:rsidRDefault="004A1B8B" w:rsidP="00D871BC">
      <w:pPr>
        <w:spacing w:after="0"/>
        <w:ind w:firstLine="1440"/>
        <w:jc w:val="thaiDistribute"/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r w:rsidRPr="00B37AE4">
        <w:rPr>
          <w:rStyle w:val="wcontent-1570066979119"/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6.2.8 </w:t>
      </w:r>
      <w:r w:rsidRPr="00B37AE4">
        <w:rPr>
          <w:rStyle w:val="wcontent-1570066979119"/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เป็นธุรกิจเริ่มต้นใหม่ (</w:t>
      </w:r>
      <w:r w:rsidRPr="00B37AE4">
        <w:rPr>
          <w:rStyle w:val="wcontent-1570066979119"/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New Value) </w:t>
      </w:r>
      <w:r w:rsidRPr="00B37AE4">
        <w:rPr>
          <w:rStyle w:val="wcontent-1570066979119"/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ไม่สามารถกำหนดรายได้ (</w:t>
      </w:r>
      <w:r w:rsidRPr="00B37AE4">
        <w:rPr>
          <w:rStyle w:val="wcontent-1570066979119"/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Revenue) </w:t>
      </w:r>
      <w:r w:rsidRPr="00B37AE4">
        <w:rPr>
          <w:rStyle w:val="wcontent-1570066979119"/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กำไร (</w:t>
      </w:r>
      <w:r w:rsidRPr="00B37AE4">
        <w:rPr>
          <w:rStyle w:val="wcontent-1570066979119"/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Profit) </w:t>
      </w:r>
      <w:r w:rsidRPr="00B37AE4">
        <w:rPr>
          <w:rStyle w:val="wcontent-1570066979119"/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และจำนวนการจ้างงานได้ตายตัว แต่มีแผนในการหารายได้ชัดเจนในแต่ละช่วง (</w:t>
      </w:r>
      <w:r w:rsidRPr="00B37AE4">
        <w:rPr>
          <w:rStyle w:val="wcontent-1570066979119"/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clear path to monetize)</w:t>
      </w:r>
    </w:p>
    <w:p w:rsidR="00BD4806" w:rsidRPr="00B37AE4" w:rsidRDefault="004A1B8B" w:rsidP="004A1B8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Style w:val="wcontent-1570066979119"/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6.2.9 </w:t>
      </w:r>
      <w:r w:rsidRPr="00B37AE4">
        <w:rPr>
          <w:rStyle w:val="wcontent-1570066979119"/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 xml:space="preserve">วงจรชีวิต ธุรกิจระหว่าง </w:t>
      </w:r>
      <w:r w:rsidRPr="00B37AE4">
        <w:rPr>
          <w:rStyle w:val="wcontent-1570066979119"/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3-5 </w:t>
      </w:r>
      <w:r w:rsidRPr="00B37AE4">
        <w:rPr>
          <w:rStyle w:val="wcontent-1570066979119"/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ปี</w:t>
      </w:r>
    </w:p>
    <w:p w:rsidR="004D233E" w:rsidRPr="00B37AE4" w:rsidRDefault="004C31B4" w:rsidP="004D233E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</w:rPr>
        <w:tab/>
      </w:r>
      <w:r w:rsidR="004A1B8B" w:rsidRPr="00B37AE4">
        <w:rPr>
          <w:rFonts w:ascii="TH SarabunPSK" w:hAnsi="TH SarabunPSK" w:cs="TH SarabunPSK"/>
          <w:sz w:val="32"/>
          <w:szCs w:val="32"/>
        </w:rPr>
        <w:t>6</w:t>
      </w:r>
      <w:r w:rsidRPr="00B37AE4">
        <w:rPr>
          <w:rFonts w:ascii="TH SarabunPSK" w:hAnsi="TH SarabunPSK" w:cs="TH SarabunPSK"/>
          <w:sz w:val="32"/>
          <w:szCs w:val="32"/>
        </w:rPr>
        <w:t xml:space="preserve">.3 </w:t>
      </w:r>
      <w:r w:rsidRPr="00B37AE4">
        <w:rPr>
          <w:rFonts w:ascii="TH SarabunPSK" w:hAnsi="TH SarabunPSK" w:cs="TH SarabunPSK"/>
          <w:sz w:val="32"/>
          <w:szCs w:val="32"/>
          <w:cs/>
        </w:rPr>
        <w:t>โครงการพัฒนาความเป็นเลิศของบัณฑิตให้มีทักษะของศตวรรษที่ 21 ภายใต้กรอบการพัฒนาประเทศไทย 4.0 และกรอบ 12 อุตสาหกรรมเป้าหมาย</w:t>
      </w:r>
    </w:p>
    <w:p w:rsidR="004D233E" w:rsidRPr="00B37AE4" w:rsidRDefault="004C31B4" w:rsidP="004D233E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="004D233E" w:rsidRPr="00B37AE4">
        <w:rPr>
          <w:rFonts w:ascii="TH SarabunPSK" w:hAnsi="TH SarabunPSK" w:cs="TH SarabunPSK"/>
          <w:sz w:val="32"/>
          <w:szCs w:val="32"/>
          <w:cs/>
        </w:rPr>
        <w:t>6</w:t>
      </w:r>
      <w:r w:rsidR="00BA43D4">
        <w:rPr>
          <w:rFonts w:ascii="TH SarabunPSK" w:hAnsi="TH SarabunPSK" w:cs="TH SarabunPSK"/>
          <w:sz w:val="32"/>
          <w:szCs w:val="32"/>
          <w:cs/>
        </w:rPr>
        <w:t xml:space="preserve">.3.1 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กิจกรรมการปรับปรุงหลักสูตรเดิมให้ทันสมัยในรูปแบบหลักสูตรสหวิทยาการ และ/หรือการพัฒนาหลักสูตรใหม่ในรูปแบบสหวิทยาการ </w:t>
      </w:r>
      <w:r w:rsidR="00E31E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E4">
        <w:rPr>
          <w:rFonts w:ascii="TH SarabunPSK" w:hAnsi="TH SarabunPSK" w:cs="TH SarabunPSK"/>
          <w:sz w:val="32"/>
          <w:szCs w:val="32"/>
          <w:cs/>
        </w:rPr>
        <w:t>โดยทั้งสองกรณีต้องเป็นหลักสูตรที่ตอบสนองต่อ</w:t>
      </w:r>
      <w:r w:rsidR="00E31EF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B37AE4">
        <w:rPr>
          <w:rFonts w:ascii="TH SarabunPSK" w:hAnsi="TH SarabunPSK" w:cs="TH SarabunPSK"/>
          <w:sz w:val="32"/>
          <w:szCs w:val="32"/>
          <w:cs/>
        </w:rPr>
        <w:t>แนวทางการพัฒนาประเทศ 4.0 และ 12 อุตสาหกรรมเป้าหมาย</w:t>
      </w:r>
      <w:r w:rsidR="008E1E8B" w:rsidRPr="00B37AE4">
        <w:rPr>
          <w:rFonts w:ascii="TH SarabunPSK" w:hAnsi="TH SarabunPSK" w:cs="TH SarabunPSK"/>
          <w:sz w:val="32"/>
          <w:szCs w:val="32"/>
          <w:cs/>
        </w:rPr>
        <w:t>โดย</w:t>
      </w:r>
      <w:r w:rsidR="004D233E" w:rsidRPr="00B37AE4">
        <w:rPr>
          <w:rFonts w:ascii="TH SarabunPSK" w:hAnsi="TH SarabunPSK" w:cs="TH SarabunPSK"/>
          <w:sz w:val="32"/>
          <w:szCs w:val="32"/>
          <w:cs/>
        </w:rPr>
        <w:t>ต้องมีขอบข่ายและลักษณะเป็นกิจกรรมดังต่อไปนี้</w:t>
      </w:r>
    </w:p>
    <w:p w:rsidR="004A1B8B" w:rsidRPr="00B37AE4" w:rsidRDefault="004A1B8B" w:rsidP="004A1B8B">
      <w:pPr>
        <w:pStyle w:val="a3"/>
        <w:numPr>
          <w:ilvl w:val="0"/>
          <w:numId w:val="40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เป็นหลักสูตร</w:t>
      </w:r>
      <w:r w:rsidR="004D233E" w:rsidRPr="00B37AE4">
        <w:rPr>
          <w:rFonts w:ascii="TH SarabunPSK" w:hAnsi="TH SarabunPSK" w:cs="TH SarabunPSK"/>
          <w:sz w:val="32"/>
          <w:szCs w:val="32"/>
          <w:cs/>
        </w:rPr>
        <w:t>ใ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นรูปแบบหลักสูตรสหวิทยาการ </w:t>
      </w:r>
    </w:p>
    <w:p w:rsidR="004A1B8B" w:rsidRPr="00B37AE4" w:rsidRDefault="004A1B8B" w:rsidP="00032533">
      <w:pPr>
        <w:pStyle w:val="a3"/>
        <w:numPr>
          <w:ilvl w:val="0"/>
          <w:numId w:val="40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ต้องเป็นหลักสูตรที่ตอบสนองต่อแนวทางการพัฒนาประเทศ 4.0 และ 12 อุตสาหกรรมเป้าหมาย</w:t>
      </w:r>
    </w:p>
    <w:p w:rsidR="004A1B8B" w:rsidRPr="00B37AE4" w:rsidRDefault="004A1B8B" w:rsidP="00032533">
      <w:pPr>
        <w:pStyle w:val="a3"/>
        <w:numPr>
          <w:ilvl w:val="0"/>
          <w:numId w:val="40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เป็นหลักสูตรสหวิทยาการ</w:t>
      </w:r>
      <w:r w:rsidR="002F1853" w:rsidRPr="00B37AE4">
        <w:rPr>
          <w:rFonts w:ascii="TH SarabunPSK" w:hAnsi="TH SarabunPSK" w:cs="TH SarabunPSK"/>
          <w:sz w:val="32"/>
          <w:szCs w:val="32"/>
        </w:rPr>
        <w:t>(Interdisciplinary Curriculum)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 คือ หลักสูตรที่มีลักษณะพหุวิทยาการหรือสหวิทยาการ</w:t>
      </w:r>
      <w:r w:rsidR="004D233E" w:rsidRPr="00B37AE4">
        <w:rPr>
          <w:rFonts w:ascii="TH SarabunPSK" w:hAnsi="TH SarabunPSK" w:cs="TH SarabunPSK"/>
          <w:sz w:val="32"/>
          <w:szCs w:val="32"/>
          <w:cs/>
        </w:rPr>
        <w:t xml:space="preserve"> ซึ่งเป็นการใช้ความรู้จากองค์ความรู้หลายสาขาวิชา หลายศาสตร์ หรือหลายอนุศาสตร์ หรือจากการปฏิบัติ มาผสมผสานใช้ในการเรียนการสอน การวิเคราะห์ วิจัย และสังเคราะห์ขึ้นเป็นองค์ความรู้ใหม่ และพัฒนาเป็นศาสตร์ใหม่ </w:t>
      </w:r>
    </w:p>
    <w:p w:rsidR="004D233E" w:rsidRPr="00B37AE4" w:rsidRDefault="004D233E" w:rsidP="00032533">
      <w:pPr>
        <w:pStyle w:val="a3"/>
        <w:numPr>
          <w:ilvl w:val="0"/>
          <w:numId w:val="40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เป็นหลักสูตรพหุวิทยาการ</w:t>
      </w:r>
      <w:r w:rsidR="002F1853" w:rsidRPr="00B37AE4">
        <w:rPr>
          <w:rFonts w:ascii="TH SarabunPSK" w:hAnsi="TH SarabunPSK" w:cs="TH SarabunPSK"/>
          <w:sz w:val="32"/>
          <w:szCs w:val="32"/>
        </w:rPr>
        <w:t>(Multidisciplinary Curriculum)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 คือ หลักสูตรที่เป็นการนำเอาความรู้หลายศาสตร์ หรือ หลายอนุศาสตร์เข้ามาใช้ในการเรียนการสอนเพื่อประโยชน์ในการวิเคราะห์และวิจัยจนกระทั่งผู้เรียนสามารถพัฒนาความรู้ องค์ความรู้เป็นศาสตร์ใหม่ขึ้นหรือเกิดอนุศาสตร์ใหม่ขึ้น หรือ เป็นการนำวิทยาศาสตร์ประยุกต์ไปใช้พัฒนาความรู้และทักษะเชิงปฏิบัติการเฉพาะ เพื่อประโยชน์ในการดำเนินงานในด้านอุตสาหกรรม เกษตรกรรม พาณิชยกรรม การศึกษา เคหะการ และการดูแลสุขภาพ เพื่อสร้างความชำนาญเฉพาะทาง</w:t>
      </w:r>
    </w:p>
    <w:p w:rsidR="004C31B4" w:rsidRPr="00B37AE4" w:rsidRDefault="004C31B4" w:rsidP="004D233E">
      <w:pPr>
        <w:pStyle w:val="a3"/>
        <w:numPr>
          <w:ilvl w:val="2"/>
          <w:numId w:val="4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lastRenderedPageBreak/>
        <w:t xml:space="preserve">กิจกรรมพัฒนาสมรรถนะและทักษะวิชาชีพเฉพาะ </w:t>
      </w:r>
      <w:r w:rsidRPr="00B37AE4">
        <w:rPr>
          <w:rFonts w:ascii="TH SarabunPSK" w:hAnsi="TH SarabunPSK" w:cs="TH SarabunPSK"/>
          <w:sz w:val="32"/>
          <w:szCs w:val="32"/>
        </w:rPr>
        <w:t xml:space="preserve">(Professional Skills) </w:t>
      </w:r>
      <w:r w:rsidRPr="00B37AE4">
        <w:rPr>
          <w:rFonts w:ascii="TH SarabunPSK" w:hAnsi="TH SarabunPSK" w:cs="TH SarabunPSK"/>
          <w:sz w:val="32"/>
          <w:szCs w:val="32"/>
          <w:cs/>
        </w:rPr>
        <w:t>ที่เป็นเลิศ</w:t>
      </w:r>
    </w:p>
    <w:p w:rsidR="004D233E" w:rsidRPr="00B37AE4" w:rsidRDefault="004C31B4" w:rsidP="004D233E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ภายใต้กรอบการพัฒนาประเทศไทย 4.0 และกรอบ 12 อุตสาหกรรมเป้าหมาย</w:t>
      </w:r>
      <w:r w:rsidR="004D233E" w:rsidRPr="00B37AE4">
        <w:rPr>
          <w:rFonts w:ascii="TH SarabunPSK" w:hAnsi="TH SarabunPSK" w:cs="TH SarabunPSK"/>
          <w:sz w:val="32"/>
          <w:szCs w:val="32"/>
          <w:cs/>
        </w:rPr>
        <w:t xml:space="preserve"> ต้องมีขอบข่ายและลักษณะดังต่อไปนี้</w:t>
      </w:r>
    </w:p>
    <w:p w:rsidR="00341C45" w:rsidRPr="00B37AE4" w:rsidRDefault="00341C45" w:rsidP="004D233E">
      <w:pPr>
        <w:pStyle w:val="a3"/>
        <w:numPr>
          <w:ilvl w:val="0"/>
          <w:numId w:val="3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เป็น</w:t>
      </w:r>
      <w:r w:rsidR="00F207FD" w:rsidRPr="00B37AE4">
        <w:rPr>
          <w:rFonts w:ascii="TH SarabunPSK" w:hAnsi="TH SarabunPSK" w:cs="TH SarabunPSK"/>
          <w:sz w:val="32"/>
          <w:szCs w:val="32"/>
          <w:cs/>
        </w:rPr>
        <w:t>กิจกรรมที่เป็นการ</w:t>
      </w:r>
      <w:r w:rsidR="004D233E" w:rsidRPr="00B37AE4">
        <w:rPr>
          <w:rFonts w:ascii="TH SarabunPSK" w:hAnsi="TH SarabunPSK" w:cs="TH SarabunPSK"/>
          <w:sz w:val="32"/>
          <w:szCs w:val="32"/>
          <w:cs/>
        </w:rPr>
        <w:t>บูรณาการศาสตร์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ที่มุ่งเน้นการพัฒนาสมรรถนะและทักษะเร่งด่วนให้แก่นักศึกษาให้สามารถแสดงพฤติกรรมเชิงสมรรถนะที่ตอบโจทย์ภาคการผลิตสู่ </w:t>
      </w:r>
      <w:r w:rsidRPr="00B37AE4">
        <w:rPr>
          <w:rFonts w:ascii="TH SarabunPSK" w:hAnsi="TH SarabunPSK" w:cs="TH SarabunPSK"/>
          <w:sz w:val="32"/>
          <w:szCs w:val="32"/>
        </w:rPr>
        <w:t xml:space="preserve">New S-Curve 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เพื่อเป็นกลไกการขับเคลื่อนเศรษฐกิจ </w:t>
      </w:r>
      <w:r w:rsidRPr="00B37AE4">
        <w:rPr>
          <w:rFonts w:ascii="TH SarabunPSK" w:hAnsi="TH SarabunPSK" w:cs="TH SarabunPSK"/>
          <w:sz w:val="32"/>
          <w:szCs w:val="32"/>
        </w:rPr>
        <w:t xml:space="preserve">New Growth Engines </w:t>
      </w:r>
      <w:r w:rsidRPr="00B37AE4">
        <w:rPr>
          <w:rFonts w:ascii="TH SarabunPSK" w:hAnsi="TH SarabunPSK" w:cs="TH SarabunPSK"/>
          <w:sz w:val="32"/>
          <w:szCs w:val="32"/>
          <w:cs/>
        </w:rPr>
        <w:t>ของประเทศ</w:t>
      </w:r>
      <w:r w:rsidR="00F207FD" w:rsidRPr="00B37AE4">
        <w:rPr>
          <w:rFonts w:ascii="TH SarabunPSK" w:hAnsi="TH SarabunPSK" w:cs="TH SarabunPSK"/>
          <w:sz w:val="32"/>
          <w:szCs w:val="32"/>
          <w:cs/>
        </w:rPr>
        <w:t>ตามกรอบ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 12 อุตสาหกรรมเป้าหมาย</w:t>
      </w:r>
    </w:p>
    <w:p w:rsidR="00341C45" w:rsidRPr="00B37AE4" w:rsidRDefault="00341C45" w:rsidP="00341C45">
      <w:pPr>
        <w:pStyle w:val="a3"/>
        <w:numPr>
          <w:ilvl w:val="0"/>
          <w:numId w:val="31"/>
        </w:num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เป็นกิจกรรมที่มุ่งการพัฒนาสมรรถนะและทักษะเฉพาะ </w:t>
      </w:r>
      <w:r w:rsidRPr="00B37AE4">
        <w:rPr>
          <w:rFonts w:ascii="TH SarabunPSK" w:hAnsi="TH SarabunPSK" w:cs="TH SarabunPSK"/>
          <w:color w:val="000000" w:themeColor="text1"/>
          <w:sz w:val="32"/>
          <w:szCs w:val="32"/>
        </w:rPr>
        <w:t>(Skills-based)</w:t>
      </w:r>
      <w:r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ที่เน้นการเรียนรู้จากการปฏิบัติจริงในสภาพแวดล้อมจริง โดยดำเนินการร่วมกับสถานประกอบการ หรือ องค์กรวิชาชีพ หรือ ภาคอุตสาหกรรมที่เกี่ยวข้อง </w:t>
      </w:r>
      <w:r w:rsidR="00F207FD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เป็นกิจกรรมที่มีการบูรณาการระหว่างเทคโนโลยีดิจิทัลกับทักษะวิชาชีพ </w:t>
      </w:r>
      <w:r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และมีการออกประกาศนียบัตรวิชาชีพเฉพาะ หรือ มีวุฒิบัตร</w:t>
      </w:r>
      <w:r w:rsidR="002F19A0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วิชาชีพ</w:t>
      </w:r>
      <w:r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รับรอง</w:t>
      </w:r>
      <w:r w:rsidRPr="00B37AE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(Certificate) </w:t>
      </w:r>
    </w:p>
    <w:p w:rsidR="00341C45" w:rsidRPr="00B37AE4" w:rsidRDefault="00341C45" w:rsidP="00341C45">
      <w:pPr>
        <w:pStyle w:val="a3"/>
        <w:numPr>
          <w:ilvl w:val="0"/>
          <w:numId w:val="3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เป็นกิจกรรมที่สามารถสร้าง</w:t>
      </w:r>
      <w:r w:rsidR="00F207FD" w:rsidRPr="00B37AE4">
        <w:rPr>
          <w:rFonts w:ascii="TH SarabunPSK" w:hAnsi="TH SarabunPSK" w:cs="TH SarabunPSK"/>
          <w:sz w:val="32"/>
          <w:szCs w:val="32"/>
          <w:cs/>
        </w:rPr>
        <w:t>ทักษะและ</w:t>
      </w:r>
      <w:r w:rsidRPr="00B37AE4">
        <w:rPr>
          <w:rFonts w:ascii="TH SarabunPSK" w:hAnsi="TH SarabunPSK" w:cs="TH SarabunPSK"/>
          <w:sz w:val="32"/>
          <w:szCs w:val="32"/>
          <w:cs/>
        </w:rPr>
        <w:t>สมรรถนะเร่งด่วน</w:t>
      </w:r>
      <w:r w:rsidR="00F207FD" w:rsidRPr="00B37AE4">
        <w:rPr>
          <w:rFonts w:ascii="TH SarabunPSK" w:hAnsi="TH SarabunPSK" w:cs="TH SarabunPSK"/>
          <w:sz w:val="32"/>
          <w:szCs w:val="32"/>
          <w:cs/>
        </w:rPr>
        <w:t>ที่</w:t>
      </w:r>
      <w:r w:rsidRPr="00B37AE4">
        <w:rPr>
          <w:rFonts w:ascii="TH SarabunPSK" w:hAnsi="TH SarabunPSK" w:cs="TH SarabunPSK"/>
          <w:sz w:val="32"/>
          <w:szCs w:val="32"/>
          <w:cs/>
        </w:rPr>
        <w:t>ทำได้จริง วัดได้จริง ตอบโจทย์ และครอบคลุมศาสตร์ใดศาสตร์หนึ่ง หรือ เป็นการบูรณากา</w:t>
      </w:r>
      <w:r w:rsidR="00F207FD" w:rsidRPr="00B37AE4">
        <w:rPr>
          <w:rFonts w:ascii="TH SarabunPSK" w:hAnsi="TH SarabunPSK" w:cs="TH SarabunPSK"/>
          <w:sz w:val="32"/>
          <w:szCs w:val="32"/>
          <w:cs/>
        </w:rPr>
        <w:t>ร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ข้ามศาสตร์ ที่ตรงหรือสัมพันธ์กับ </w:t>
      </w:r>
      <w:r w:rsidR="00F207FD" w:rsidRPr="00B37AE4">
        <w:rPr>
          <w:rFonts w:ascii="TH SarabunPSK" w:hAnsi="TH SarabunPSK" w:cs="TH SarabunPSK"/>
          <w:sz w:val="32"/>
          <w:szCs w:val="32"/>
          <w:cs/>
        </w:rPr>
        <w:t xml:space="preserve"> 1 ใน </w:t>
      </w:r>
      <w:r w:rsidRPr="00B37AE4">
        <w:rPr>
          <w:rFonts w:ascii="TH SarabunPSK" w:hAnsi="TH SarabunPSK" w:cs="TH SarabunPSK"/>
          <w:sz w:val="32"/>
          <w:szCs w:val="32"/>
          <w:cs/>
        </w:rPr>
        <w:t>12 อุตสาหกรรมเป้าหมายต่อไปนี้</w:t>
      </w:r>
    </w:p>
    <w:p w:rsidR="00341C45" w:rsidRPr="00B37AE4" w:rsidRDefault="004D233E" w:rsidP="004D233E">
      <w:pPr>
        <w:pStyle w:val="a3"/>
        <w:spacing w:after="0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(3.1)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อุตสาหกรรมยานยนต์สมัยใหม่</w:t>
      </w:r>
    </w:p>
    <w:p w:rsidR="00341C45" w:rsidRPr="00B37AE4" w:rsidRDefault="004D233E" w:rsidP="004D233E">
      <w:pPr>
        <w:pStyle w:val="a3"/>
        <w:spacing w:after="0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(3.2)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อุตสาหกรรมอิเล็กทรอนิกส์อัจฉริยะ</w:t>
      </w:r>
    </w:p>
    <w:p w:rsidR="00341C45" w:rsidRPr="00B37AE4" w:rsidRDefault="004D233E" w:rsidP="004D233E">
      <w:pPr>
        <w:pStyle w:val="a3"/>
        <w:spacing w:after="0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(3.3)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อุตสาหกรรมท่องเที่ยวกลุ่มรายได้ดีและการท่องเที่ยวเชิงสุขภาพ</w:t>
      </w:r>
    </w:p>
    <w:p w:rsidR="00341C45" w:rsidRPr="00B37AE4" w:rsidRDefault="004D233E" w:rsidP="004D233E">
      <w:pPr>
        <w:pStyle w:val="a3"/>
        <w:spacing w:after="0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(3.4)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อุตสาหกรรมเกษตรและเทคโนโลยีชีวภาพ</w:t>
      </w:r>
    </w:p>
    <w:p w:rsidR="00341C45" w:rsidRPr="00B37AE4" w:rsidRDefault="004D233E" w:rsidP="004D233E">
      <w:pPr>
        <w:pStyle w:val="a3"/>
        <w:spacing w:after="0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(3.5)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อุตสาหกรรมแปรรูปอาหาร</w:t>
      </w:r>
    </w:p>
    <w:p w:rsidR="00341C45" w:rsidRPr="00B37AE4" w:rsidRDefault="004D233E" w:rsidP="004D233E">
      <w:pPr>
        <w:pStyle w:val="a3"/>
        <w:spacing w:after="0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(3.6)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หุ่นยนต์เพื่ออุตสาหกรรม</w:t>
      </w:r>
    </w:p>
    <w:p w:rsidR="00341C45" w:rsidRPr="00B37AE4" w:rsidRDefault="004D233E" w:rsidP="004D233E">
      <w:pPr>
        <w:pStyle w:val="a3"/>
        <w:spacing w:after="0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(3.7)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อุตสาหกรรมการบินและโลจิสติกส์</w:t>
      </w:r>
    </w:p>
    <w:p w:rsidR="00341C45" w:rsidRPr="00B37AE4" w:rsidRDefault="004D233E" w:rsidP="004D233E">
      <w:pPr>
        <w:pStyle w:val="a3"/>
        <w:spacing w:after="0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(3.8)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อุตสาหกรรมเชื้อเพลิงชีวภาพและเคมีชีวภาพ</w:t>
      </w:r>
    </w:p>
    <w:p w:rsidR="00341C45" w:rsidRPr="00B37AE4" w:rsidRDefault="004D233E" w:rsidP="004D233E">
      <w:pPr>
        <w:pStyle w:val="a3"/>
        <w:spacing w:after="0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(3.9)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อุตสาหกรรมดิจิทัล</w:t>
      </w:r>
    </w:p>
    <w:p w:rsidR="00341C45" w:rsidRPr="00B37AE4" w:rsidRDefault="004D233E" w:rsidP="004D233E">
      <w:pPr>
        <w:pStyle w:val="a3"/>
        <w:spacing w:after="0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(3.10)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อุตสาหกรรมการแพทย์ครบวงจร</w:t>
      </w:r>
    </w:p>
    <w:p w:rsidR="00341C45" w:rsidRPr="00B37AE4" w:rsidRDefault="004D233E" w:rsidP="004D233E">
      <w:pPr>
        <w:pStyle w:val="a3"/>
        <w:spacing w:after="0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</w:rPr>
        <w:t>(3.11)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อุตสาหกรรมป้องกันประเทศ</w:t>
      </w:r>
    </w:p>
    <w:p w:rsidR="00341C45" w:rsidRPr="00B37AE4" w:rsidRDefault="004D233E" w:rsidP="004D233E">
      <w:pPr>
        <w:spacing w:after="0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 xml:space="preserve">(3.12) </w:t>
      </w:r>
      <w:r w:rsidR="0018446C" w:rsidRPr="00B37AE4">
        <w:rPr>
          <w:rFonts w:ascii="TH SarabunPSK" w:hAnsi="TH SarabunPSK" w:cs="TH SarabunPSK"/>
          <w:sz w:val="32"/>
          <w:szCs w:val="32"/>
          <w:cs/>
        </w:rPr>
        <w:t>อ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ุตสาหกรรมพัฒนาคนและการศึกษา</w:t>
      </w:r>
    </w:p>
    <w:p w:rsidR="00F207FD" w:rsidRPr="0080106E" w:rsidRDefault="00F207FD" w:rsidP="00341C45">
      <w:pPr>
        <w:pStyle w:val="a3"/>
        <w:spacing w:after="0"/>
        <w:ind w:left="1440"/>
        <w:jc w:val="thaiDistribute"/>
        <w:rPr>
          <w:rFonts w:ascii="TH SarabunPSK" w:hAnsi="TH SarabunPSK" w:cs="TH SarabunPSK" w:hint="cs"/>
          <w:sz w:val="12"/>
          <w:szCs w:val="12"/>
        </w:rPr>
      </w:pPr>
    </w:p>
    <w:p w:rsidR="00341C45" w:rsidRPr="00B37AE4" w:rsidRDefault="0018446C" w:rsidP="00F207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F207FD" w:rsidRPr="00B37AE4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341C45" w:rsidRPr="00B37AE4">
        <w:rPr>
          <w:rFonts w:ascii="TH SarabunPSK" w:hAnsi="TH SarabunPSK" w:cs="TH SarabunPSK"/>
          <w:b/>
          <w:bCs/>
          <w:sz w:val="32"/>
          <w:szCs w:val="32"/>
          <w:cs/>
        </w:rPr>
        <w:t>กิจกรรมที่มีลักษณะไม่เข้าเกณฑ์ ได้แก่</w:t>
      </w:r>
    </w:p>
    <w:p w:rsidR="0061740D" w:rsidRPr="00B37AE4" w:rsidRDefault="00665E93" w:rsidP="00665E9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1</w:t>
      </w:r>
      <w:r w:rsidR="002367DC">
        <w:rPr>
          <w:rFonts w:ascii="TH SarabunPSK" w:hAnsi="TH SarabunPSK" w:cs="TH SarabunPSK" w:hint="cs"/>
          <w:sz w:val="32"/>
          <w:szCs w:val="32"/>
          <w:cs/>
        </w:rPr>
        <w:t>)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740D" w:rsidRPr="00B37AE4">
        <w:rPr>
          <w:rFonts w:ascii="TH SarabunPSK" w:hAnsi="TH SarabunPSK" w:cs="TH SarabunPSK"/>
          <w:sz w:val="32"/>
          <w:szCs w:val="32"/>
          <w:cs/>
        </w:rPr>
        <w:t>กิจกรรมที่ไม่เป็นไปตามรายละเอียดและข้อกำหนดในข้อ 6</w:t>
      </w:r>
    </w:p>
    <w:p w:rsidR="00341C45" w:rsidRPr="00B37AE4" w:rsidRDefault="00F207FD" w:rsidP="00665E9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2</w:t>
      </w:r>
      <w:r w:rsidR="002367DC">
        <w:rPr>
          <w:rFonts w:ascii="TH SarabunPSK" w:hAnsi="TH SarabunPSK" w:cs="TH SarabunPSK" w:hint="cs"/>
          <w:sz w:val="32"/>
          <w:szCs w:val="32"/>
          <w:cs/>
        </w:rPr>
        <w:t>)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กิจกรรมตามพันธกิจปกติ </w:t>
      </w:r>
      <w:r w:rsidR="00341C45" w:rsidRPr="00B37AE4">
        <w:rPr>
          <w:rFonts w:ascii="TH SarabunPSK" w:hAnsi="TH SarabunPSK" w:cs="TH SarabunPSK"/>
          <w:sz w:val="32"/>
          <w:szCs w:val="32"/>
        </w:rPr>
        <w:t xml:space="preserve">(routine)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ของหน่วยงาน</w:t>
      </w:r>
    </w:p>
    <w:p w:rsidR="00341C45" w:rsidRPr="00B37AE4" w:rsidRDefault="002367DC" w:rsidP="002367D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3)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กิจกรรมการฝึกอบรมโดยการบรรยาย </w:t>
      </w:r>
      <w:r w:rsidR="00341C45" w:rsidRPr="00B37AE4">
        <w:rPr>
          <w:rFonts w:ascii="TH SarabunPSK" w:hAnsi="TH SarabunPSK" w:cs="TH SarabunPSK"/>
          <w:sz w:val="32"/>
          <w:szCs w:val="32"/>
        </w:rPr>
        <w:t xml:space="preserve">(lecture-based) </w:t>
      </w:r>
      <w:r>
        <w:rPr>
          <w:rFonts w:ascii="TH SarabunPSK" w:hAnsi="TH SarabunPSK" w:cs="TH SarabunPSK"/>
          <w:sz w:val="32"/>
          <w:szCs w:val="32"/>
          <w:cs/>
        </w:rPr>
        <w:t>หรือการให้ความรู้เชิงทฤษฎี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ความรู้พื้นฐานหรือความรู้ทั่วไป หรือกิจกรรมเชิงบรรยาย หรือกิจกรรมในรายวิชาหรือที่เป็นส่วนหนึ่งของรายวิชาตามแผนการเรียนในหลักสูตร หรือกิจกรรมที่ไม่มุ่งสมรรถนะและทักษะ</w:t>
      </w:r>
      <w:r w:rsidR="008E1E8B" w:rsidRPr="00B37AE4">
        <w:rPr>
          <w:rFonts w:ascii="TH SarabunPSK" w:hAnsi="TH SarabunPSK" w:cs="TH SarabunPSK"/>
          <w:sz w:val="32"/>
          <w:szCs w:val="32"/>
          <w:cs/>
        </w:rPr>
        <w:t>เฉพาะวิชาชีพในศาสตร์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6546B" w:rsidRPr="00B37AE4">
        <w:rPr>
          <w:rFonts w:ascii="TH SarabunPSK" w:hAnsi="TH SarabunPSK" w:cs="TH SarabunPSK"/>
          <w:sz w:val="32"/>
          <w:szCs w:val="32"/>
        </w:rPr>
        <w:t>(</w:t>
      </w:r>
      <w:r w:rsidR="002F19A0" w:rsidRPr="00B37AE4">
        <w:rPr>
          <w:rFonts w:ascii="TH SarabunPSK" w:hAnsi="TH SarabunPSK" w:cs="TH SarabunPSK"/>
          <w:sz w:val="32"/>
          <w:szCs w:val="32"/>
        </w:rPr>
        <w:t>N</w:t>
      </w:r>
      <w:r w:rsidR="0066546B" w:rsidRPr="00B37AE4">
        <w:rPr>
          <w:rFonts w:ascii="TH SarabunPSK" w:hAnsi="TH SarabunPSK" w:cs="TH SarabunPSK"/>
          <w:sz w:val="32"/>
          <w:szCs w:val="32"/>
        </w:rPr>
        <w:t>on</w:t>
      </w:r>
      <w:r w:rsidR="00341C45" w:rsidRPr="00B37AE4">
        <w:rPr>
          <w:rFonts w:ascii="TH SarabunPSK" w:hAnsi="TH SarabunPSK" w:cs="TH SarabunPSK"/>
          <w:sz w:val="32"/>
          <w:szCs w:val="32"/>
        </w:rPr>
        <w:t>skills-based)</w:t>
      </w:r>
    </w:p>
    <w:p w:rsidR="00F207FD" w:rsidRPr="00B37AE4" w:rsidRDefault="002367DC" w:rsidP="00665E93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4)</w:t>
      </w:r>
      <w:r w:rsidR="00665E93" w:rsidRPr="00B37AE4">
        <w:rPr>
          <w:rFonts w:ascii="TH SarabunPSK" w:hAnsi="TH SarabunPSK" w:cs="TH SarabunPSK"/>
          <w:sz w:val="32"/>
          <w:szCs w:val="32"/>
        </w:rPr>
        <w:t xml:space="preserve"> 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กิจกรรมการไปศึกษาดูงานหรือ</w:t>
      </w:r>
      <w:r w:rsidR="008E1E8B" w:rsidRPr="00B37AE4">
        <w:rPr>
          <w:rFonts w:ascii="TH SarabunPSK" w:hAnsi="TH SarabunPSK" w:cs="TH SarabunPSK"/>
          <w:sz w:val="32"/>
          <w:szCs w:val="32"/>
          <w:cs/>
        </w:rPr>
        <w:t>การไป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ศึกษานอกสถานที่</w:t>
      </w:r>
    </w:p>
    <w:p w:rsidR="00341C45" w:rsidRPr="00B37AE4" w:rsidRDefault="0018446C" w:rsidP="00341C4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8</w:t>
      </w:r>
      <w:r w:rsidR="00341C45" w:rsidRPr="00B37AE4">
        <w:rPr>
          <w:rFonts w:ascii="TH SarabunPSK" w:hAnsi="TH SarabunPSK" w:cs="TH SarabunPSK"/>
          <w:b/>
          <w:bCs/>
          <w:sz w:val="32"/>
          <w:szCs w:val="32"/>
          <w:cs/>
        </w:rPr>
        <w:t>. ขั้นตอนและวิธีการ</w:t>
      </w:r>
      <w:r w:rsidR="0066546B" w:rsidRPr="00B37AE4">
        <w:rPr>
          <w:rFonts w:ascii="TH SarabunPSK" w:hAnsi="TH SarabunPSK" w:cs="TH SarabunPSK"/>
          <w:b/>
          <w:bCs/>
          <w:sz w:val="32"/>
          <w:szCs w:val="32"/>
          <w:cs/>
        </w:rPr>
        <w:t>บริหารโครงการ การ</w:t>
      </w:r>
      <w:r w:rsidR="00341C45" w:rsidRPr="00B37AE4">
        <w:rPr>
          <w:rFonts w:ascii="TH SarabunPSK" w:hAnsi="TH SarabunPSK" w:cs="TH SarabunPSK"/>
          <w:b/>
          <w:bCs/>
          <w:sz w:val="32"/>
          <w:szCs w:val="32"/>
          <w:cs/>
        </w:rPr>
        <w:t>เสนอโครงการ/กิจกรรมเพื่อขออนุมัติงบประมาณ</w:t>
      </w:r>
    </w:p>
    <w:p w:rsidR="00FA0A59" w:rsidRDefault="00FA0A59" w:rsidP="00FA0A59">
      <w:pPr>
        <w:spacing w:after="0"/>
        <w:ind w:left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341C45" w:rsidRPr="00FA0A59">
        <w:rPr>
          <w:rFonts w:ascii="TH SarabunPSK" w:hAnsi="TH SarabunPSK" w:cs="TH SarabunPSK"/>
          <w:sz w:val="32"/>
          <w:szCs w:val="32"/>
          <w:cs/>
        </w:rPr>
        <w:t>มหาวิทยาลัย กำหนดกรอบและรายละเอียดโครงการ</w:t>
      </w:r>
      <w:r w:rsidR="0066546B" w:rsidRPr="00FA0A59">
        <w:rPr>
          <w:rFonts w:ascii="TH SarabunPSK" w:hAnsi="TH SarabunPSK" w:cs="TH SarabunPSK"/>
          <w:sz w:val="32"/>
          <w:szCs w:val="32"/>
          <w:cs/>
        </w:rPr>
        <w:t>ตามประเด็นยุทธศาสตร์</w:t>
      </w:r>
    </w:p>
    <w:p w:rsidR="00FA0A59" w:rsidRDefault="00FA0A59" w:rsidP="00FA0A59">
      <w:pPr>
        <w:spacing w:after="0"/>
        <w:ind w:left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2) </w:t>
      </w:r>
      <w:r w:rsidR="0066546B" w:rsidRPr="00B37AE4">
        <w:rPr>
          <w:rFonts w:ascii="TH SarabunPSK" w:hAnsi="TH SarabunPSK" w:cs="TH SarabunPSK"/>
          <w:sz w:val="32"/>
          <w:szCs w:val="32"/>
          <w:cs/>
        </w:rPr>
        <w:t xml:space="preserve">มหาวิทยาลัยแต่งตั้งคณะกรรมการพิจารณาและกลั่นกรองและคัดเลือกโครงการ </w:t>
      </w:r>
    </w:p>
    <w:p w:rsidR="00FA0A59" w:rsidRDefault="00FA0A59" w:rsidP="00FA0A59">
      <w:pPr>
        <w:spacing w:after="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3)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มหาวิทยาลัย จัดประชุม ชี้แจงรายละเอียดโครงการ ขั้นตอน วิธีการและรูปแบบการดำเนินการแก่หน่วยงาน</w:t>
      </w:r>
    </w:p>
    <w:p w:rsidR="00FA0A59" w:rsidRDefault="00FA0A59" w:rsidP="00FA0A59">
      <w:pPr>
        <w:spacing w:after="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4)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หน่วยงานจัดทำรายละเอียดโครงการและกิจกรรมที่ตอบโจทย์ 12 อุตสาหกรรมเป้าหมาย 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แบบฟอร์มที่มหาวิทยาลัยกำหนด โดยกิจกรรมที่นำเสนอต้องมีลักษณะเป็นไปตามวัตถุประสงค์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 xml:space="preserve"> รายละเอียดโครงการและกิจกรรม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ขอบเขตเนื้อหา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>กิจกรรมและกระบวนการดำเนินการ (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18446C" w:rsidRPr="00B37AE4">
        <w:rPr>
          <w:rFonts w:ascii="TH SarabunPSK" w:hAnsi="TH SarabunPSK" w:cs="TH SarabunPSK"/>
          <w:sz w:val="32"/>
          <w:szCs w:val="32"/>
          <w:cs/>
        </w:rPr>
        <w:t>4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 w:rsidR="0018446C" w:rsidRPr="00B37AE4">
        <w:rPr>
          <w:rFonts w:ascii="TH SarabunPSK" w:hAnsi="TH SarabunPSK" w:cs="TH SarabunPSK"/>
          <w:sz w:val="32"/>
          <w:szCs w:val="32"/>
          <w:cs/>
        </w:rPr>
        <w:t>5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 xml:space="preserve"> และ ข้อ </w:t>
      </w:r>
      <w:r w:rsidR="0018446C" w:rsidRPr="00B37AE4">
        <w:rPr>
          <w:rFonts w:ascii="TH SarabunPSK" w:hAnsi="TH SarabunPSK" w:cs="TH SarabunPSK"/>
          <w:sz w:val="32"/>
          <w:szCs w:val="32"/>
          <w:cs/>
        </w:rPr>
        <w:t>6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>)</w:t>
      </w:r>
    </w:p>
    <w:p w:rsidR="00FA0A59" w:rsidRPr="00FA0A59" w:rsidRDefault="00FA0A59" w:rsidP="00FA0A59">
      <w:pPr>
        <w:spacing w:after="0"/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5)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คณะกรรมการพิจารณาและกลั่นกรอง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รายละเอียดโครงการและกิจกรรม เพื่อ</w:t>
      </w:r>
      <w:r w:rsidR="0066546B" w:rsidRPr="00B37AE4">
        <w:rPr>
          <w:rFonts w:ascii="TH SarabunPSK" w:hAnsi="TH SarabunPSK" w:cs="TH SarabunPSK"/>
          <w:sz w:val="32"/>
          <w:szCs w:val="32"/>
          <w:cs/>
        </w:rPr>
        <w:t>อนุมัติ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66546B" w:rsidRPr="00B37AE4">
        <w:rPr>
          <w:rFonts w:ascii="TH SarabunPSK" w:hAnsi="TH SarabunPSK" w:cs="TH SarabunPSK"/>
          <w:sz w:val="32"/>
          <w:szCs w:val="32"/>
          <w:cs/>
        </w:rPr>
        <w:t>/กิจกรรม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และจัดสรรงบประมาณ</w:t>
      </w:r>
    </w:p>
    <w:p w:rsidR="00FA0A59" w:rsidRDefault="00FA0A59" w:rsidP="00FA0A59">
      <w:pPr>
        <w:spacing w:after="0"/>
        <w:ind w:left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6)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หน่วยงานดำเนินโครงการ</w:t>
      </w:r>
      <w:r w:rsidR="001E2871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ที่ได้รับการ</w:t>
      </w:r>
      <w:r w:rsidR="001E2871">
        <w:rPr>
          <w:rFonts w:ascii="TH SarabunPSK" w:hAnsi="TH SarabunPSK" w:cs="TH SarabunPSK" w:hint="cs"/>
          <w:sz w:val="32"/>
          <w:szCs w:val="32"/>
          <w:cs/>
        </w:rPr>
        <w:t>อนุมัติ</w:t>
      </w:r>
    </w:p>
    <w:p w:rsidR="0066546B" w:rsidRPr="00B37AE4" w:rsidRDefault="00FA0A59" w:rsidP="00FA0A59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7) </w:t>
      </w:r>
      <w:r w:rsidR="0066546B" w:rsidRPr="00B37AE4">
        <w:rPr>
          <w:rFonts w:ascii="TH SarabunPSK" w:hAnsi="TH SarabunPSK" w:cs="TH SarabunPSK"/>
          <w:sz w:val="32"/>
          <w:szCs w:val="32"/>
          <w:cs/>
        </w:rPr>
        <w:t>กำกับ ติดตาม รายงานผล และประเมินผล</w:t>
      </w:r>
    </w:p>
    <w:p w:rsidR="00341C45" w:rsidRPr="00B37AE4" w:rsidRDefault="0066546B" w:rsidP="00341C4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15000" cy="3533775"/>
            <wp:effectExtent l="19050" t="0" r="1905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606133" w:rsidRDefault="0018446C" w:rsidP="00606133">
      <w:pPr>
        <w:spacing w:after="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341C45" w:rsidRPr="00B37AE4">
        <w:rPr>
          <w:rFonts w:ascii="TH SarabunPSK" w:hAnsi="TH SarabunPSK" w:cs="TH SarabunPSK"/>
          <w:b/>
          <w:bCs/>
          <w:sz w:val="32"/>
          <w:szCs w:val="32"/>
          <w:cs/>
        </w:rPr>
        <w:t>. เกณฑ์และวิธีการคัดเลือก</w:t>
      </w:r>
    </w:p>
    <w:p w:rsidR="00606133" w:rsidRDefault="00606133" w:rsidP="00606133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1) </w:t>
      </w:r>
      <w:r w:rsidR="008E1E8B" w:rsidRPr="00B37AE4">
        <w:rPr>
          <w:rFonts w:ascii="TH SarabunPSK" w:hAnsi="TH SarabunPSK" w:cs="TH SarabunPSK"/>
          <w:sz w:val="32"/>
          <w:szCs w:val="32"/>
          <w:cs/>
        </w:rPr>
        <w:t>กิจกรรม/โครงการต้อง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 xml:space="preserve">เป็นไปตามวัตถุประสงค์และขอบข่ายที่มหาวิทยาลัยกำหนด(ข้อ </w:t>
      </w:r>
      <w:r w:rsidR="0018446C" w:rsidRPr="00B37AE4">
        <w:rPr>
          <w:rFonts w:ascii="TH SarabunPSK" w:hAnsi="TH SarabunPSK" w:cs="TH SarabunPSK"/>
          <w:sz w:val="32"/>
          <w:szCs w:val="32"/>
          <w:cs/>
        </w:rPr>
        <w:t>4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 w:rsidR="0018446C" w:rsidRPr="00B37AE4">
        <w:rPr>
          <w:rFonts w:ascii="TH SarabunPSK" w:hAnsi="TH SarabunPSK" w:cs="TH SarabunPSK"/>
          <w:sz w:val="32"/>
          <w:szCs w:val="32"/>
          <w:cs/>
        </w:rPr>
        <w:t>5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 xml:space="preserve"> และ ข้อ </w:t>
      </w:r>
      <w:r w:rsidR="0018446C" w:rsidRPr="00B37AE4">
        <w:rPr>
          <w:rFonts w:ascii="TH SarabunPSK" w:hAnsi="TH SarabunPSK" w:cs="TH SarabunPSK"/>
          <w:sz w:val="32"/>
          <w:szCs w:val="32"/>
          <w:cs/>
        </w:rPr>
        <w:t>6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>)</w:t>
      </w:r>
    </w:p>
    <w:p w:rsidR="00606133" w:rsidRDefault="00606133" w:rsidP="00606133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2) 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 xml:space="preserve">ไม่เป็นกิจกรรมรูปแบบใดรูปแบบหนึ่งตามระบุในข้อ </w:t>
      </w:r>
      <w:r w:rsidR="0018446C" w:rsidRPr="00B37AE4">
        <w:rPr>
          <w:rFonts w:ascii="TH SarabunPSK" w:hAnsi="TH SarabunPSK" w:cs="TH SarabunPSK"/>
          <w:sz w:val="32"/>
          <w:szCs w:val="32"/>
          <w:cs/>
        </w:rPr>
        <w:t>7</w:t>
      </w:r>
    </w:p>
    <w:p w:rsidR="003B7F8B" w:rsidRDefault="00606133" w:rsidP="003B7F8B">
      <w:pPr>
        <w:spacing w:after="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3) 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>กิจกรรมพัฒนาสมรรถนะและทักษะวิชาชีพเฉพาะต้อง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เป็นกิจกรรมที่มีรูปแบบการสร้างประสบการณ์การเรียนรู้โดยการปฏิบัติจริงและดำเนินการร่วมกับหรือภายใต้การมีส่วนร่วมของสถานประกอบการองค์กรวิชาชีพ หรือภาคอุตสาหกรรมที่เกี่ยวข้อง</w:t>
      </w:r>
      <w:r w:rsidR="005872C8" w:rsidRPr="00B37AE4">
        <w:rPr>
          <w:rFonts w:ascii="TH SarabunPSK" w:hAnsi="TH SarabunPSK" w:cs="TH SarabunPSK"/>
          <w:sz w:val="32"/>
          <w:szCs w:val="32"/>
          <w:cs/>
        </w:rPr>
        <w:t>และ</w:t>
      </w:r>
      <w:r w:rsidR="005872C8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มีการออกประกาศนียบัตรวิชาชีพเฉพาะ หรือมีวุฒิบัตร</w:t>
      </w:r>
      <w:r w:rsidR="002F19A0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วิชาชีพ</w:t>
      </w:r>
      <w:r w:rsidR="005872C8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รับรอง</w:t>
      </w:r>
      <w:r w:rsidR="005872C8" w:rsidRPr="00B37AE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(Certificate) </w:t>
      </w:r>
    </w:p>
    <w:p w:rsidR="003B7F8B" w:rsidRDefault="003B7F8B" w:rsidP="003B7F8B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ab/>
        <w:t xml:space="preserve">4)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ไม่เป็นกิจกรรมซ้ำซ้อนกับกิจกรรมการจัดการเรียนการสอนในรายวิชาหรือกิจกรรม </w:t>
      </w:r>
      <w:r w:rsidR="00341C45" w:rsidRPr="00B37AE4">
        <w:rPr>
          <w:rFonts w:ascii="TH SarabunPSK" w:hAnsi="TH SarabunPSK" w:cs="TH SarabunPSK"/>
          <w:sz w:val="32"/>
          <w:szCs w:val="32"/>
        </w:rPr>
        <w:t>routine</w:t>
      </w:r>
      <w:r w:rsidR="00A700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72C8" w:rsidRPr="00B37AE4">
        <w:rPr>
          <w:rFonts w:ascii="TH SarabunPSK" w:hAnsi="TH SarabunPSK" w:cs="TH SarabunPSK"/>
          <w:sz w:val="32"/>
          <w:szCs w:val="32"/>
          <w:cs/>
        </w:rPr>
        <w:t>ของหน่วยงาน</w:t>
      </w:r>
    </w:p>
    <w:p w:rsidR="003B7F8B" w:rsidRDefault="003B7F8B" w:rsidP="003B7F8B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5)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รายละเอียดโครงการที่ขออนุมัติดำเนินการมีข้อมูลครบถ้วน แสดงขั้นตอนตามที่ระบุในแบบเสนอโครงการของมหาวิทยาลัยอย่างชัดเจน</w:t>
      </w:r>
    </w:p>
    <w:p w:rsidR="003B7F8B" w:rsidRDefault="003B7F8B" w:rsidP="003B7F8B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6) </w:t>
      </w:r>
      <w:r w:rsidR="008E1E8B" w:rsidRPr="00B37AE4">
        <w:rPr>
          <w:rFonts w:ascii="TH SarabunPSK" w:hAnsi="TH SarabunPSK" w:cs="TH SarabunPSK"/>
          <w:sz w:val="32"/>
          <w:szCs w:val="32"/>
          <w:cs/>
        </w:rPr>
        <w:t xml:space="preserve">เป็นกิจกรรมที่ดำเนินการในภาพรวมของหน่วยงานบนสิ่งที่เป็น </w:t>
      </w:r>
      <w:r w:rsidR="008E1E8B" w:rsidRPr="00B37AE4">
        <w:rPr>
          <w:rFonts w:ascii="TH SarabunPSK" w:hAnsi="TH SarabunPSK" w:cs="TH SarabunPSK"/>
          <w:sz w:val="32"/>
          <w:szCs w:val="32"/>
        </w:rPr>
        <w:t xml:space="preserve">core competency </w:t>
      </w:r>
      <w:r w:rsidR="008E1E8B" w:rsidRPr="00B37AE4">
        <w:rPr>
          <w:rFonts w:ascii="TH SarabunPSK" w:hAnsi="TH SarabunPSK" w:cs="TH SarabunPSK"/>
          <w:sz w:val="32"/>
          <w:szCs w:val="32"/>
          <w:cs/>
        </w:rPr>
        <w:t>และจุดเน้นที่เป็นอัตลักษณ์นักศึกษา/บัณฑิตของหน่วยงาน ไม่จำแนกตามหลักสูตรหรือสาขาวิชา</w:t>
      </w:r>
    </w:p>
    <w:p w:rsidR="003B7F8B" w:rsidRDefault="003B7F8B" w:rsidP="003B7F8B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7) </w:t>
      </w:r>
      <w:r w:rsidR="008E1E8B" w:rsidRPr="00B37AE4">
        <w:rPr>
          <w:rFonts w:ascii="TH SarabunPSK" w:hAnsi="TH SarabunPSK" w:cs="TH SarabunPSK"/>
          <w:sz w:val="32"/>
          <w:szCs w:val="32"/>
          <w:cs/>
        </w:rPr>
        <w:t>ผลการดำเนินงานกิจกรรม/โครงการในปีงบประมาณที่ผ่านมา</w:t>
      </w:r>
    </w:p>
    <w:p w:rsidR="008E1E8B" w:rsidRPr="003B7F8B" w:rsidRDefault="003B7F8B" w:rsidP="003B7F8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8) </w:t>
      </w:r>
      <w:r w:rsidR="008E1E8B" w:rsidRPr="00B37AE4">
        <w:rPr>
          <w:rFonts w:ascii="TH SarabunPSK" w:hAnsi="TH SarabunPSK" w:cs="TH SarabunPSK"/>
          <w:sz w:val="32"/>
          <w:szCs w:val="32"/>
          <w:cs/>
        </w:rPr>
        <w:t>ขนาดของหน่วยงาน (พิจารณาจากจำนวนนักศึกษารวมทั้งหมด)</w:t>
      </w:r>
    </w:p>
    <w:p w:rsidR="008E1E8B" w:rsidRPr="00A70053" w:rsidRDefault="008E1E8B" w:rsidP="008E1E8B">
      <w:pPr>
        <w:spacing w:after="0"/>
        <w:ind w:left="720"/>
        <w:jc w:val="thaiDistribute"/>
        <w:rPr>
          <w:rFonts w:ascii="TH SarabunPSK" w:hAnsi="TH SarabunPSK" w:cs="TH SarabunPSK" w:hint="cs"/>
          <w:sz w:val="16"/>
          <w:szCs w:val="16"/>
        </w:rPr>
      </w:pPr>
    </w:p>
    <w:p w:rsidR="00341C45" w:rsidRPr="00B37AE4" w:rsidRDefault="0018446C" w:rsidP="00341C4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341C45" w:rsidRPr="00B37AE4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  <w:r w:rsidR="008E1E8B" w:rsidRPr="00B37AE4">
        <w:rPr>
          <w:rFonts w:ascii="TH SarabunPSK" w:hAnsi="TH SarabunPSK" w:cs="TH SarabunPSK"/>
          <w:b/>
          <w:bCs/>
          <w:sz w:val="32"/>
          <w:szCs w:val="32"/>
          <w:cs/>
        </w:rPr>
        <w:t>การเข้าร่วมกิจกรรม/โครงการ</w:t>
      </w:r>
    </w:p>
    <w:p w:rsidR="00665E93" w:rsidRPr="00B37AE4" w:rsidRDefault="00A70053" w:rsidP="00341C45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>หน่วยงานจัดการศึกษา 13 หน่วยงาน</w:t>
      </w:r>
    </w:p>
    <w:p w:rsidR="00341C45" w:rsidRPr="00B37AE4" w:rsidRDefault="00A70053" w:rsidP="00341C45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นักศึกษาที่ศึกษาในหลักสูตรและสาขาวิชาที่ตอบโจทย์ 12 อุตสาหกรรมเป้าหมาย</w:t>
      </w:r>
    </w:p>
    <w:p w:rsidR="00341C45" w:rsidRPr="00B37AE4" w:rsidRDefault="00A70053" w:rsidP="00A7005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นักศึกษาที่ศึกษาในหลักสูตรหรือสาขาวิชาอื่น ๆ ในสังกัดหน่วยงาน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>ที่สัมพันธ์กับ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 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>อุตสาหกรรมเป้าหมาย</w:t>
      </w:r>
    </w:p>
    <w:p w:rsidR="00341C45" w:rsidRDefault="00A70053" w:rsidP="00A7005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นักศึกษาตามข้อ 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>2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และ ข้อ </w:t>
      </w:r>
      <w:r w:rsidR="00665E93" w:rsidRPr="00B37AE4">
        <w:rPr>
          <w:rFonts w:ascii="TH SarabunPSK" w:hAnsi="TH SarabunPSK" w:cs="TH SarabunPSK"/>
          <w:sz w:val="32"/>
          <w:szCs w:val="32"/>
          <w:cs/>
        </w:rPr>
        <w:t>3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 xml:space="preserve">  ต้องเป็นผู้ที่ผ่านการคัดเล</w:t>
      </w:r>
      <w:r>
        <w:rPr>
          <w:rFonts w:ascii="TH SarabunPSK" w:hAnsi="TH SarabunPSK" w:cs="TH SarabunPSK"/>
          <w:sz w:val="32"/>
          <w:szCs w:val="32"/>
          <w:cs/>
        </w:rPr>
        <w:t>ือกเข้าร่วมโครงการโดยหน่วยงานต</w:t>
      </w:r>
      <w:r>
        <w:rPr>
          <w:rFonts w:ascii="TH SarabunPSK" w:hAnsi="TH SarabunPSK" w:cs="TH SarabunPSK" w:hint="cs"/>
          <w:sz w:val="32"/>
          <w:szCs w:val="32"/>
          <w:cs/>
        </w:rPr>
        <w:t>้น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สังกัด ทั้งนี้รูปแบบและวิธีการคัดเลือก และ จำนวนผู้เ</w:t>
      </w:r>
      <w:r>
        <w:rPr>
          <w:rFonts w:ascii="TH SarabunPSK" w:hAnsi="TH SarabunPSK" w:cs="TH SarabunPSK"/>
          <w:sz w:val="32"/>
          <w:szCs w:val="32"/>
          <w:cs/>
        </w:rPr>
        <w:t>ข้าร่วมโครงการ ให้หน่วยงานกำหนด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ออกแบบและดำเนินการเอง</w:t>
      </w:r>
    </w:p>
    <w:p w:rsidR="00A70053" w:rsidRPr="00A70053" w:rsidRDefault="00A70053" w:rsidP="00A70053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341C45" w:rsidRPr="00B37AE4" w:rsidRDefault="0018446C" w:rsidP="00341C4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341C45" w:rsidRPr="00B37AE4">
        <w:rPr>
          <w:rFonts w:ascii="TH SarabunPSK" w:hAnsi="TH SarabunPSK" w:cs="TH SarabunPSK"/>
          <w:b/>
          <w:bCs/>
          <w:sz w:val="32"/>
          <w:szCs w:val="32"/>
          <w:cs/>
        </w:rPr>
        <w:t>. เป้าหมาย/ผลสัมฤทธิ์ที่คาดหวัง</w:t>
      </w:r>
      <w:r w:rsidR="00540F4E" w:rsidRPr="00B37AE4">
        <w:rPr>
          <w:rFonts w:ascii="TH SarabunPSK" w:hAnsi="TH SarabunPSK" w:cs="TH SarabunPSK"/>
          <w:b/>
          <w:bCs/>
          <w:sz w:val="32"/>
          <w:szCs w:val="32"/>
          <w:cs/>
        </w:rPr>
        <w:t>และตัวชี้วัด</w:t>
      </w:r>
    </w:p>
    <w:p w:rsidR="000760EA" w:rsidRPr="00B37AE4" w:rsidRDefault="0018446C" w:rsidP="00341C45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0760EA" w:rsidRPr="00B37AE4">
        <w:rPr>
          <w:rFonts w:ascii="TH SarabunPSK" w:hAnsi="TH SarabunPSK" w:cs="TH SarabunPSK"/>
          <w:b/>
          <w:bCs/>
          <w:sz w:val="32"/>
          <w:szCs w:val="32"/>
          <w:cs/>
        </w:rPr>
        <w:t>.1 เชิงปริมาณ</w:t>
      </w:r>
    </w:p>
    <w:p w:rsidR="009448E6" w:rsidRPr="00B37AE4" w:rsidRDefault="00215080" w:rsidP="009448E6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37AE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B37AE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หน่วยงานพิจารณากำหนดตามขอบข่ายกิจกรรม/โครงการที่ดำเนินการ</w:t>
      </w:r>
    </w:p>
    <w:p w:rsidR="000760EA" w:rsidRPr="00B37AE4" w:rsidRDefault="000760EA" w:rsidP="000760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8446C" w:rsidRPr="00B37AE4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.2 เชิงคุณภาพ</w:t>
      </w:r>
    </w:p>
    <w:p w:rsidR="00215080" w:rsidRPr="00B37AE4" w:rsidRDefault="00215080" w:rsidP="000760EA">
      <w:pPr>
        <w:spacing w:after="0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Pr="00B37AE4">
        <w:rPr>
          <w:rFonts w:ascii="TH SarabunPSK" w:hAnsi="TH SarabunPSK" w:cs="TH SarabunPSK"/>
          <w:sz w:val="32"/>
          <w:szCs w:val="32"/>
          <w:cs/>
        </w:rPr>
        <w:tab/>
        <w:t>หน่วยงานกำหนดโดย</w:t>
      </w:r>
    </w:p>
    <w:p w:rsidR="00513B54" w:rsidRPr="00B37AE4" w:rsidRDefault="00513B54" w:rsidP="0089573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="00895738">
        <w:rPr>
          <w:rFonts w:ascii="TH SarabunPSK" w:hAnsi="TH SarabunPSK" w:cs="TH SarabunPSK"/>
          <w:sz w:val="32"/>
          <w:szCs w:val="32"/>
          <w:cs/>
        </w:rPr>
        <w:t>1</w:t>
      </w:r>
      <w:r w:rsidR="00895738">
        <w:rPr>
          <w:rFonts w:ascii="TH SarabunPSK" w:hAnsi="TH SarabunPSK" w:cs="TH SarabunPSK" w:hint="cs"/>
          <w:sz w:val="32"/>
          <w:szCs w:val="32"/>
          <w:cs/>
        </w:rPr>
        <w:t>)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5080" w:rsidRPr="00B37AE4">
        <w:rPr>
          <w:rFonts w:ascii="TH SarabunPSK" w:hAnsi="TH SarabunPSK" w:cs="TH SarabunPSK"/>
          <w:sz w:val="32"/>
          <w:szCs w:val="32"/>
          <w:cs/>
        </w:rPr>
        <w:t>เน้นการ</w:t>
      </w:r>
      <w:r w:rsidRPr="00B37AE4">
        <w:rPr>
          <w:rFonts w:ascii="TH SarabunPSK" w:hAnsi="TH SarabunPSK" w:cs="TH SarabunPSK"/>
          <w:sz w:val="32"/>
          <w:szCs w:val="32"/>
          <w:cs/>
        </w:rPr>
        <w:t>ยกระดับประสิทธิภาพและคุณภาพการบูรณาการทรัพยากรในการจัดการเรียนการสอนผ่านการจัดการหลักสูตรในรูปแบบสหวิทยาการ</w:t>
      </w:r>
      <w:r w:rsidR="00215080" w:rsidRPr="00B37AE4">
        <w:rPr>
          <w:rFonts w:ascii="TH SarabunPSK" w:hAnsi="TH SarabunPSK" w:cs="TH SarabunPSK"/>
          <w:sz w:val="32"/>
          <w:szCs w:val="32"/>
          <w:cs/>
        </w:rPr>
        <w:t xml:space="preserve"> (กรณีเสนอโครงการปรับปรุงหรือพัฒนาหลักสูตรแบบสหวิทยาการหรือพหุวิทยาการตามข้อกำหนด)</w:t>
      </w:r>
    </w:p>
    <w:p w:rsidR="00513B54" w:rsidRPr="00B37AE4" w:rsidRDefault="00513B54" w:rsidP="0089573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="00895738">
        <w:rPr>
          <w:rFonts w:ascii="TH SarabunPSK" w:hAnsi="TH SarabunPSK" w:cs="TH SarabunPSK"/>
          <w:sz w:val="32"/>
          <w:szCs w:val="32"/>
          <w:cs/>
        </w:rPr>
        <w:t>2</w:t>
      </w:r>
      <w:r w:rsidR="00895738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215080" w:rsidRPr="00B37AE4">
        <w:rPr>
          <w:rFonts w:ascii="TH SarabunPSK" w:hAnsi="TH SarabunPSK" w:cs="TH SarabunPSK"/>
          <w:sz w:val="32"/>
          <w:szCs w:val="32"/>
          <w:cs/>
        </w:rPr>
        <w:t>เน้นการ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พัฒนารูปแบบ </w:t>
      </w:r>
      <w:r w:rsidRPr="00B37AE4">
        <w:rPr>
          <w:rFonts w:ascii="TH SarabunPSK" w:hAnsi="TH SarabunPSK" w:cs="TH SarabunPSK"/>
          <w:sz w:val="32"/>
          <w:szCs w:val="32"/>
        </w:rPr>
        <w:t xml:space="preserve">(Platform) </w:t>
      </w:r>
      <w:r w:rsidRPr="00B37AE4">
        <w:rPr>
          <w:rFonts w:ascii="TH SarabunPSK" w:hAnsi="TH SarabunPSK" w:cs="TH SarabunPSK"/>
          <w:sz w:val="32"/>
          <w:szCs w:val="32"/>
          <w:cs/>
        </w:rPr>
        <w:t>และกระบวนการจัดการเรียนการสอนโดยการ</w:t>
      </w:r>
      <w:r w:rsidR="0089573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37AE4">
        <w:rPr>
          <w:rFonts w:ascii="TH SarabunPSK" w:hAnsi="TH SarabunPSK" w:cs="TH SarabunPSK"/>
          <w:sz w:val="32"/>
          <w:szCs w:val="32"/>
          <w:cs/>
        </w:rPr>
        <w:t>บูรณาการกับการทำงาน</w:t>
      </w:r>
      <w:r w:rsidRPr="00B37AE4">
        <w:rPr>
          <w:rFonts w:ascii="TH SarabunPSK" w:hAnsi="TH SarabunPSK" w:cs="TH SarabunPSK"/>
          <w:sz w:val="32"/>
          <w:szCs w:val="32"/>
        </w:rPr>
        <w:t xml:space="preserve"> (WIL) </w:t>
      </w:r>
      <w:r w:rsidRPr="00B37AE4">
        <w:rPr>
          <w:rFonts w:ascii="TH SarabunPSK" w:hAnsi="TH SarabunPSK" w:cs="TH SarabunPSK"/>
          <w:sz w:val="32"/>
          <w:szCs w:val="32"/>
          <w:cs/>
        </w:rPr>
        <w:t>ที่สามารถยกระดับสมรรถนะและทักษะวิชาชีพนักศึกษาได้</w:t>
      </w:r>
    </w:p>
    <w:p w:rsidR="00215080" w:rsidRPr="00B37AE4" w:rsidRDefault="00895738" w:rsidP="0089573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513B54" w:rsidRPr="00B37AE4">
        <w:rPr>
          <w:rFonts w:ascii="TH SarabunPSK" w:hAnsi="TH SarabunPSK" w:cs="TH SarabunPSK"/>
          <w:sz w:val="32"/>
          <w:szCs w:val="32"/>
          <w:cs/>
        </w:rPr>
        <w:t>นักศึกษาที่เข้าร่วมโครงการมีคุณลักษณะของการเป็นผู้เรียนรู้และพัฒนาตนเอง ให้มี</w:t>
      </w:r>
    </w:p>
    <w:p w:rsidR="00513B54" w:rsidRPr="00B37AE4" w:rsidRDefault="00513B54" w:rsidP="0089573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อาชีพและมีงานทำ</w:t>
      </w:r>
    </w:p>
    <w:p w:rsidR="00513B54" w:rsidRPr="00B37AE4" w:rsidRDefault="00895738" w:rsidP="0089573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513B54" w:rsidRPr="00B37AE4">
        <w:rPr>
          <w:rFonts w:ascii="TH SarabunPSK" w:hAnsi="TH SarabunPSK" w:cs="TH SarabunPSK"/>
          <w:sz w:val="32"/>
          <w:szCs w:val="32"/>
          <w:cs/>
        </w:rPr>
        <w:t>นักศึกษาที่เข้าร่วมโครงการพัฒนาสมรรถนะและทักษะเฉพาะวิชาชีพ สามารถแสดง</w:t>
      </w:r>
    </w:p>
    <w:p w:rsidR="00513B54" w:rsidRPr="00B37AE4" w:rsidRDefault="00513B54" w:rsidP="0089573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พฤติกรรมเชิงสมรรถนะที่ตอบโจทย์ 12 อุตสาหกรรมเป้าหมายตามตัวชี้วัดของโครงการ</w:t>
      </w:r>
    </w:p>
    <w:p w:rsidR="000760EA" w:rsidRPr="00B37AE4" w:rsidRDefault="00513B54" w:rsidP="0089573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5</w:t>
      </w:r>
      <w:r w:rsidR="00895738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นักศึกษาที่เข้าร่วมโครงการ</w:t>
      </w:r>
      <w:r w:rsidR="00AB166C" w:rsidRPr="00B37AE4">
        <w:rPr>
          <w:rFonts w:ascii="TH SarabunPSK" w:hAnsi="TH SarabunPSK" w:cs="TH SarabunPSK"/>
          <w:sz w:val="32"/>
          <w:szCs w:val="32"/>
          <w:cs/>
        </w:rPr>
        <w:t xml:space="preserve">พัฒนาสมรรถนะและทักษะเฉพาะวิชาชีพ </w:t>
      </w:r>
      <w:r w:rsidRPr="00B37AE4">
        <w:rPr>
          <w:rFonts w:ascii="TH SarabunPSK" w:hAnsi="TH SarabunPSK" w:cs="TH SarabunPSK"/>
          <w:sz w:val="32"/>
          <w:szCs w:val="32"/>
          <w:cs/>
        </w:rPr>
        <w:t>มี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ทักษะเชิง</w:t>
      </w:r>
    </w:p>
    <w:p w:rsidR="000760EA" w:rsidRPr="00B37AE4" w:rsidRDefault="00341C45" w:rsidP="0089573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วิชาชีพเฉพาะ</w:t>
      </w:r>
      <w:r w:rsidR="00AC656F">
        <w:rPr>
          <w:rFonts w:ascii="TH SarabunPSK" w:hAnsi="TH SarabunPSK" w:cs="TH SarabunPSK"/>
          <w:sz w:val="32"/>
          <w:szCs w:val="32"/>
        </w:rPr>
        <w:t xml:space="preserve"> </w:t>
      </w:r>
      <w:r w:rsidRPr="00B37AE4">
        <w:rPr>
          <w:rFonts w:ascii="TH SarabunPSK" w:hAnsi="TH SarabunPSK" w:cs="TH SarabunPSK"/>
          <w:sz w:val="32"/>
          <w:szCs w:val="32"/>
        </w:rPr>
        <w:t>(Professional Skills)</w:t>
      </w:r>
      <w:r w:rsidR="00AC656F">
        <w:rPr>
          <w:rFonts w:ascii="TH SarabunPSK" w:hAnsi="TH SarabunPSK" w:cs="TH SarabunPSK"/>
          <w:sz w:val="32"/>
          <w:szCs w:val="32"/>
        </w:rPr>
        <w:t xml:space="preserve"> </w:t>
      </w:r>
      <w:r w:rsidR="00513B54" w:rsidRPr="00B37AE4">
        <w:rPr>
          <w:rFonts w:ascii="TH SarabunPSK" w:hAnsi="TH SarabunPSK" w:cs="TH SarabunPSK"/>
          <w:sz w:val="32"/>
          <w:szCs w:val="32"/>
          <w:cs/>
        </w:rPr>
        <w:t>มี</w:t>
      </w:r>
      <w:r w:rsidRPr="00B37AE4">
        <w:rPr>
          <w:rFonts w:ascii="TH SarabunPSK" w:hAnsi="TH SarabunPSK" w:cs="TH SarabunPSK"/>
          <w:sz w:val="32"/>
          <w:szCs w:val="32"/>
          <w:cs/>
        </w:rPr>
        <w:t>ทักษะดิจิทัล มีคุณลักษณะบัณฑิตแห่งศตวรรษที่ 21</w:t>
      </w:r>
      <w:r w:rsidR="00AC65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E4">
        <w:rPr>
          <w:rFonts w:ascii="TH SarabunPSK" w:hAnsi="TH SarabunPSK" w:cs="TH SarabunPSK"/>
          <w:sz w:val="32"/>
          <w:szCs w:val="32"/>
          <w:cs/>
        </w:rPr>
        <w:t>และ</w:t>
      </w:r>
      <w:r w:rsidR="00513B54" w:rsidRPr="00B37AE4">
        <w:rPr>
          <w:rFonts w:ascii="TH SarabunPSK" w:hAnsi="TH SarabunPSK" w:cs="TH SarabunPSK"/>
          <w:sz w:val="32"/>
          <w:szCs w:val="32"/>
          <w:cs/>
        </w:rPr>
        <w:t>มีทักษะ</w:t>
      </w:r>
    </w:p>
    <w:p w:rsidR="00341C45" w:rsidRPr="00B37AE4" w:rsidRDefault="00341C45" w:rsidP="0089573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สมรรถนะในการเรียนรู้และพัฒนาตนเอง</w:t>
      </w:r>
    </w:p>
    <w:p w:rsidR="00AB166C" w:rsidRPr="00B37AE4" w:rsidRDefault="00AB166C" w:rsidP="00341C45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341C45" w:rsidRPr="00B37AE4" w:rsidRDefault="00341C45" w:rsidP="00AB166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lastRenderedPageBreak/>
        <w:t>ทั้งนี้  นักศึกษาที่เข้าร่วมโครงการ</w:t>
      </w:r>
      <w:r w:rsidR="00AB166C" w:rsidRPr="00B37AE4">
        <w:rPr>
          <w:rFonts w:ascii="TH SarabunPSK" w:hAnsi="TH SarabunPSK" w:cs="TH SarabunPSK"/>
          <w:sz w:val="32"/>
          <w:szCs w:val="32"/>
          <w:cs/>
        </w:rPr>
        <w:t>พัฒนาสมรรถนะและทักษะเฉพาะวิชาชีพ</w:t>
      </w:r>
      <w:r w:rsidRPr="00B37AE4">
        <w:rPr>
          <w:rFonts w:ascii="TH SarabunPSK" w:hAnsi="TH SarabunPSK" w:cs="TH SarabunPSK"/>
          <w:sz w:val="32"/>
          <w:szCs w:val="32"/>
          <w:cs/>
        </w:rPr>
        <w:t>ทุกคน จะต้องผ่านการประเมินผลสัมฤทธิ</w:t>
      </w:r>
      <w:r w:rsidR="00632659">
        <w:rPr>
          <w:rFonts w:ascii="TH SarabunPSK" w:hAnsi="TH SarabunPSK" w:cs="TH SarabunPSK" w:hint="cs"/>
          <w:sz w:val="32"/>
          <w:szCs w:val="32"/>
          <w:cs/>
        </w:rPr>
        <w:t>์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ตามตัวชี้วัด </w:t>
      </w:r>
      <w:r w:rsidRPr="00B37AE4">
        <w:rPr>
          <w:rFonts w:ascii="TH SarabunPSK" w:hAnsi="TH SarabunPSK" w:cs="TH SarabunPSK"/>
          <w:sz w:val="32"/>
          <w:szCs w:val="32"/>
        </w:rPr>
        <w:t xml:space="preserve">(KPI) </w:t>
      </w:r>
      <w:r w:rsidRPr="00B37AE4">
        <w:rPr>
          <w:rFonts w:ascii="TH SarabunPSK" w:hAnsi="TH SarabunPSK" w:cs="TH SarabunPSK"/>
          <w:sz w:val="32"/>
          <w:szCs w:val="32"/>
          <w:cs/>
        </w:rPr>
        <w:t>ของโครงการที่</w:t>
      </w:r>
      <w:r w:rsidR="00215080" w:rsidRPr="00B37AE4">
        <w:rPr>
          <w:rFonts w:ascii="TH SarabunPSK" w:hAnsi="TH SarabunPSK" w:cs="TH SarabunPSK"/>
          <w:sz w:val="32"/>
          <w:szCs w:val="32"/>
          <w:cs/>
        </w:rPr>
        <w:t>หน่วยงาน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กำหนดขึ้นภายใต้วัตถุประสงค์และขอบเขตเนื้อกิจกรรมและกระบวนการดำเนินการ โดยประเมินจากคะแนนการทดสอบสมรรถนะและทักษะที่มุ่งเน้น </w:t>
      </w:r>
      <w:r w:rsidRPr="00B37AE4">
        <w:rPr>
          <w:rFonts w:ascii="TH SarabunPSK" w:hAnsi="TH SarabunPSK" w:cs="TH SarabunPSK"/>
          <w:sz w:val="32"/>
          <w:szCs w:val="32"/>
        </w:rPr>
        <w:t xml:space="preserve">(Skills-based) </w:t>
      </w:r>
      <w:r w:rsidRPr="00B37AE4">
        <w:rPr>
          <w:rFonts w:ascii="TH SarabunPSK" w:hAnsi="TH SarabunPSK" w:cs="TH SarabunPSK"/>
          <w:sz w:val="32"/>
          <w:szCs w:val="32"/>
          <w:cs/>
        </w:rPr>
        <w:t>ที่กำหนดในระดับคะแนนไม่น้อยกว่าร้อยละ 90 ของคะแนนประเมิน (คะแนนเต็ม 100)</w:t>
      </w:r>
    </w:p>
    <w:p w:rsidR="00540F4E" w:rsidRPr="00632659" w:rsidRDefault="00540F4E" w:rsidP="00540F4E">
      <w:pPr>
        <w:spacing w:after="0"/>
        <w:jc w:val="thaiDistribute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341C45" w:rsidRPr="00B37AE4" w:rsidRDefault="00AB166C" w:rsidP="00341C4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18446C" w:rsidRPr="00B37AE4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341C45" w:rsidRPr="00B37AE4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137BF8" w:rsidRPr="00B37AE4">
        <w:rPr>
          <w:rFonts w:ascii="TH SarabunPSK" w:hAnsi="TH SarabunPSK" w:cs="TH SarabunPSK"/>
          <w:b/>
          <w:bCs/>
          <w:sz w:val="32"/>
          <w:szCs w:val="32"/>
          <w:cs/>
        </w:rPr>
        <w:t>งบประมาณและ</w:t>
      </w:r>
      <w:r w:rsidR="00341C45" w:rsidRPr="00B37AE4">
        <w:rPr>
          <w:rFonts w:ascii="TH SarabunPSK" w:hAnsi="TH SarabunPSK" w:cs="TH SarabunPSK"/>
          <w:b/>
          <w:bCs/>
          <w:sz w:val="32"/>
          <w:szCs w:val="32"/>
          <w:cs/>
        </w:rPr>
        <w:t>สัดส่วนการจัดสรรงบประมาณดำเนินโครงการ</w:t>
      </w:r>
      <w:r w:rsidR="00137BF8" w:rsidRPr="00B37AE4">
        <w:rPr>
          <w:rFonts w:ascii="TH SarabunPSK" w:hAnsi="TH SarabunPSK" w:cs="TH SarabunPSK"/>
          <w:b/>
          <w:bCs/>
          <w:sz w:val="32"/>
          <w:szCs w:val="32"/>
          <w:cs/>
        </w:rPr>
        <w:t>และกิจกรรม</w:t>
      </w:r>
    </w:p>
    <w:p w:rsidR="00137BF8" w:rsidRPr="00B37AE4" w:rsidRDefault="00137BF8" w:rsidP="00341C4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ab/>
        <w:t>12.1 งบประมาณต่อโครงการและกิจกรรม</w:t>
      </w:r>
      <w:r w:rsidR="009448E6" w:rsidRPr="00B37AE4">
        <w:rPr>
          <w:rFonts w:ascii="TH SarabunPSK" w:hAnsi="TH SarabunPSK" w:cs="TH SarabunPSK"/>
          <w:sz w:val="32"/>
          <w:szCs w:val="32"/>
          <w:cs/>
        </w:rPr>
        <w:t xml:space="preserve"> จัดสรรในลักษณะดังต่อไปนี้</w:t>
      </w:r>
    </w:p>
    <w:p w:rsidR="00137BF8" w:rsidRPr="00B37AE4" w:rsidRDefault="00137BF8" w:rsidP="00137BF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Pr="00B37AE4">
        <w:rPr>
          <w:rFonts w:ascii="TH SarabunPSK" w:hAnsi="TH SarabunPSK" w:cs="TH SarabunPSK"/>
          <w:sz w:val="32"/>
          <w:szCs w:val="32"/>
          <w:cs/>
        </w:rPr>
        <w:tab/>
        <w:t xml:space="preserve">12.1.1 โครงการพัฒนาสมรรถนะบัณฑิตโดยการบูรณาการการเรียนการสอนกับการทำงาน </w:t>
      </w:r>
      <w:r w:rsidRPr="00B37AE4">
        <w:rPr>
          <w:rFonts w:ascii="TH SarabunPSK" w:hAnsi="TH SarabunPSK" w:cs="TH SarabunPSK"/>
          <w:sz w:val="32"/>
          <w:szCs w:val="32"/>
        </w:rPr>
        <w:t xml:space="preserve">(Work Integrated Learning: WIL) </w:t>
      </w:r>
      <w:r w:rsidR="009448E6" w:rsidRPr="00B37AE4">
        <w:rPr>
          <w:rFonts w:ascii="TH SarabunPSK" w:hAnsi="TH SarabunPSK" w:cs="TH SarabunPSK"/>
          <w:sz w:val="32"/>
          <w:szCs w:val="32"/>
          <w:cs/>
        </w:rPr>
        <w:t>โดยพิจารณาจัดสรรตามรายละเอียดกิจกรรมที่</w:t>
      </w:r>
      <w:r w:rsidR="005E4950" w:rsidRPr="00B37AE4">
        <w:rPr>
          <w:rFonts w:ascii="TH SarabunPSK" w:hAnsi="TH SarabunPSK" w:cs="TH SarabunPSK"/>
          <w:sz w:val="32"/>
          <w:szCs w:val="32"/>
          <w:cs/>
        </w:rPr>
        <w:t>หน่วยงานนำเสนอตามกรอบที่มหาวิทยาลัยกำหนด</w:t>
      </w:r>
      <w:r w:rsidR="000E4A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8E6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ทั้งนี้ไม่เกินกิจกรรม</w:t>
      </w:r>
      <w:r w:rsidR="005872C8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/หน่วยงาน</w:t>
      </w:r>
      <w:r w:rsidR="009448E6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ละ</w:t>
      </w:r>
      <w:r w:rsidR="005872C8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60,000 </w:t>
      </w:r>
      <w:r w:rsidR="009448E6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9448E6" w:rsidRPr="00B37AE4" w:rsidRDefault="00137BF8" w:rsidP="009448E6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</w:rPr>
        <w:tab/>
      </w:r>
      <w:r w:rsidRPr="00B37AE4">
        <w:rPr>
          <w:rFonts w:ascii="TH SarabunPSK" w:hAnsi="TH SarabunPSK" w:cs="TH SarabunPSK"/>
          <w:sz w:val="32"/>
          <w:szCs w:val="32"/>
          <w:cs/>
        </w:rPr>
        <w:tab/>
        <w:t xml:space="preserve">12.1.2 โครงการบ่มเพาะให้บัณฑิตมีสมรรถนะและทักษะเป็นผู้ประกอบการรุ่นใหม่ </w:t>
      </w:r>
      <w:r w:rsidRPr="00B37AE4">
        <w:rPr>
          <w:rFonts w:ascii="TH SarabunPSK" w:hAnsi="TH SarabunPSK" w:cs="TH SarabunPSK"/>
          <w:sz w:val="32"/>
          <w:szCs w:val="32"/>
        </w:rPr>
        <w:t xml:space="preserve">(Startup) </w:t>
      </w:r>
      <w:r w:rsidR="009448E6" w:rsidRPr="00B37AE4">
        <w:rPr>
          <w:rFonts w:ascii="TH SarabunPSK" w:hAnsi="TH SarabunPSK" w:cs="TH SarabunPSK"/>
          <w:sz w:val="32"/>
          <w:szCs w:val="32"/>
          <w:cs/>
        </w:rPr>
        <w:t>โดยพิจารณาจัดสรรตามรายละเอียดกิจกรรม</w:t>
      </w:r>
      <w:r w:rsidR="005E4950" w:rsidRPr="00B37AE4">
        <w:rPr>
          <w:rFonts w:ascii="TH SarabunPSK" w:hAnsi="TH SarabunPSK" w:cs="TH SarabunPSK"/>
          <w:sz w:val="32"/>
          <w:szCs w:val="32"/>
          <w:cs/>
        </w:rPr>
        <w:t>ที่หน่วยงานนำเสนอตามกรอบที่มหาวิทยาลัยกำหนด</w:t>
      </w:r>
      <w:r w:rsidR="000E4A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8E6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ทั้งนี้ไม่เกินกิจกรรม</w:t>
      </w:r>
      <w:r w:rsidR="005872C8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/หน่วยงาน</w:t>
      </w:r>
      <w:r w:rsidR="009448E6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ละ</w:t>
      </w:r>
      <w:r w:rsidR="005872C8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50,000 </w:t>
      </w:r>
      <w:r w:rsidR="009448E6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</w:t>
      </w:r>
      <w:r w:rsidR="005872C8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 </w:t>
      </w:r>
    </w:p>
    <w:p w:rsidR="00215080" w:rsidRPr="00B37AE4" w:rsidRDefault="00137BF8" w:rsidP="00137BF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</w:rPr>
        <w:tab/>
      </w:r>
      <w:r w:rsidRPr="00B37AE4">
        <w:rPr>
          <w:rFonts w:ascii="TH SarabunPSK" w:hAnsi="TH SarabunPSK" w:cs="TH SarabunPSK"/>
          <w:sz w:val="32"/>
          <w:szCs w:val="32"/>
        </w:rPr>
        <w:tab/>
        <w:t xml:space="preserve">12.1.3 </w:t>
      </w:r>
      <w:r w:rsidRPr="00B37AE4">
        <w:rPr>
          <w:rFonts w:ascii="TH SarabunPSK" w:hAnsi="TH SarabunPSK" w:cs="TH SarabunPSK"/>
          <w:sz w:val="32"/>
          <w:szCs w:val="32"/>
          <w:cs/>
        </w:rPr>
        <w:t>โครงการพัฒนาความเป็นเลิศของบัณฑิตให้มีทักษะของศตวรรษที่ 21 ภายใต้กรอบการพัฒนาประเทศไทย 4.0 และกรอบ 12 อุตสาหกรรมเป้าหมาย ใน 2 กิจกรรมต่อไปนี้</w:t>
      </w: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Pr="00B37AE4">
        <w:rPr>
          <w:rFonts w:ascii="TH SarabunPSK" w:hAnsi="TH SarabunPSK" w:cs="TH SarabunPSK"/>
          <w:sz w:val="32"/>
          <w:szCs w:val="32"/>
          <w:cs/>
        </w:rPr>
        <w:tab/>
      </w:r>
    </w:p>
    <w:p w:rsidR="00D75C4D" w:rsidRPr="000E4A94" w:rsidRDefault="000E4A94" w:rsidP="00137BF8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(1)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37BF8" w:rsidRPr="00B37AE4">
        <w:rPr>
          <w:rFonts w:ascii="TH SarabunPSK" w:hAnsi="TH SarabunPSK" w:cs="TH SarabunPSK"/>
          <w:sz w:val="32"/>
          <w:szCs w:val="32"/>
          <w:cs/>
        </w:rPr>
        <w:t>กิจกรรมการปรับปรุงหลักสู</w:t>
      </w:r>
      <w:r>
        <w:rPr>
          <w:rFonts w:ascii="TH SarabunPSK" w:hAnsi="TH SarabunPSK" w:cs="TH SarabunPSK"/>
          <w:sz w:val="32"/>
          <w:szCs w:val="32"/>
          <w:cs/>
        </w:rPr>
        <w:t>ตรเดิมให้ทันสมัยในรูปแบบหลักสูต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="00137BF8" w:rsidRPr="00B37AE4">
        <w:rPr>
          <w:rFonts w:ascii="TH SarabunPSK" w:hAnsi="TH SarabunPSK" w:cs="TH SarabunPSK"/>
          <w:sz w:val="32"/>
          <w:szCs w:val="32"/>
          <w:cs/>
        </w:rPr>
        <w:t xml:space="preserve">สหวิทยาการ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5872C8" w:rsidRPr="00B37AE4">
        <w:rPr>
          <w:rFonts w:ascii="TH SarabunPSK" w:hAnsi="TH SarabunPSK" w:cs="TH SarabunPSK"/>
          <w:sz w:val="32"/>
          <w:szCs w:val="32"/>
          <w:cs/>
        </w:rPr>
        <w:t>หรือ</w:t>
      </w:r>
      <w:r w:rsidR="00215080" w:rsidRPr="00B37AE4">
        <w:rPr>
          <w:rFonts w:ascii="TH SarabunPSK" w:hAnsi="TH SarabunPSK" w:cs="TH SarabunPSK"/>
          <w:sz w:val="32"/>
          <w:szCs w:val="32"/>
          <w:cs/>
        </w:rPr>
        <w:t>พหุวิทยาการ หรือ</w:t>
      </w:r>
      <w:r>
        <w:rPr>
          <w:rFonts w:ascii="TH SarabunPSK" w:hAnsi="TH SarabunPSK" w:cs="TH SarabunPSK"/>
          <w:sz w:val="32"/>
          <w:szCs w:val="32"/>
          <w:cs/>
        </w:rPr>
        <w:t xml:space="preserve"> กิจกรรมการพัฒนาหลักสูตรใหม่ใ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="00137BF8" w:rsidRPr="00B37AE4">
        <w:rPr>
          <w:rFonts w:ascii="TH SarabunPSK" w:hAnsi="TH SarabunPSK" w:cs="TH SarabunPSK"/>
          <w:sz w:val="32"/>
          <w:szCs w:val="32"/>
          <w:cs/>
        </w:rPr>
        <w:t>รูปแบบสหวิทยาการ</w:t>
      </w:r>
      <w:r w:rsidR="00215080" w:rsidRPr="00B37AE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215080" w:rsidRPr="00B37AE4">
        <w:rPr>
          <w:rFonts w:ascii="TH SarabunPSK" w:hAnsi="TH SarabunPSK" w:cs="TH SarabunPSK"/>
          <w:sz w:val="32"/>
          <w:szCs w:val="32"/>
          <w:cs/>
        </w:rPr>
        <w:t>หรือพหุวิทยาการ</w:t>
      </w:r>
      <w:r w:rsidR="00137BF8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จำนวน</w:t>
      </w:r>
      <w:r w:rsidR="005872C8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หลักสูตรละไม่เกิน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5872C8" w:rsidRPr="00B37AE4">
        <w:rPr>
          <w:rFonts w:ascii="TH SarabunPSK" w:hAnsi="TH SarabunPSK" w:cs="TH SarabunPSK"/>
          <w:color w:val="000000" w:themeColor="text1"/>
          <w:sz w:val="32"/>
          <w:szCs w:val="32"/>
          <w:cs/>
        </w:rPr>
        <w:t>50,000 บาท</w:t>
      </w:r>
    </w:p>
    <w:p w:rsidR="008F553B" w:rsidRPr="00B37AE4" w:rsidRDefault="00137BF8" w:rsidP="00215080">
      <w:pPr>
        <w:pStyle w:val="a3"/>
        <w:numPr>
          <w:ilvl w:val="0"/>
          <w:numId w:val="4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 xml:space="preserve">กิจกรรมพัฒนาสมรรถนะและทักษะวิชาชีพเฉพาะ </w:t>
      </w:r>
      <w:r w:rsidRPr="00B37AE4">
        <w:rPr>
          <w:rFonts w:ascii="TH SarabunPSK" w:hAnsi="TH SarabunPSK" w:cs="TH SarabunPSK"/>
          <w:sz w:val="32"/>
          <w:szCs w:val="32"/>
        </w:rPr>
        <w:t xml:space="preserve">(Professional Skills) </w:t>
      </w:r>
      <w:r w:rsidRPr="00B37AE4">
        <w:rPr>
          <w:rFonts w:ascii="TH SarabunPSK" w:hAnsi="TH SarabunPSK" w:cs="TH SarabunPSK"/>
          <w:sz w:val="32"/>
          <w:szCs w:val="32"/>
          <w:cs/>
        </w:rPr>
        <w:t>ที่เป็นเลิศภายใต้กรอบการพัฒนาประเทศไทย 4.0 และกรอบ 12 อุตสาหกรรมเป้าหมาย</w:t>
      </w:r>
      <w:r w:rsidR="009448E6" w:rsidRPr="00B37AE4">
        <w:rPr>
          <w:rFonts w:ascii="TH SarabunPSK" w:hAnsi="TH SarabunPSK" w:cs="TH SarabunPSK"/>
          <w:sz w:val="32"/>
          <w:szCs w:val="32"/>
          <w:cs/>
        </w:rPr>
        <w:t>โดย</w:t>
      </w:r>
      <w:r w:rsidR="00D75C4D" w:rsidRPr="00B37AE4">
        <w:rPr>
          <w:rFonts w:ascii="TH SarabunPSK" w:hAnsi="TH SarabunPSK" w:cs="TH SarabunPSK"/>
          <w:sz w:val="32"/>
          <w:szCs w:val="32"/>
          <w:cs/>
        </w:rPr>
        <w:t>พิจารณา</w:t>
      </w:r>
      <w:r w:rsidR="009448E6" w:rsidRPr="00B37AE4">
        <w:rPr>
          <w:rFonts w:ascii="TH SarabunPSK" w:hAnsi="TH SarabunPSK" w:cs="TH SarabunPSK"/>
          <w:sz w:val="32"/>
          <w:szCs w:val="32"/>
          <w:cs/>
        </w:rPr>
        <w:t>จัดสรร</w:t>
      </w:r>
      <w:r w:rsidR="005E4950" w:rsidRPr="00B37AE4">
        <w:rPr>
          <w:rFonts w:ascii="TH SarabunPSK" w:hAnsi="TH SarabunPSK" w:cs="TH SarabunPSK"/>
          <w:sz w:val="32"/>
          <w:szCs w:val="32"/>
          <w:cs/>
        </w:rPr>
        <w:t>ต่อกิจกรรม</w:t>
      </w:r>
      <w:r w:rsidR="00D75C4D" w:rsidRPr="00B37AE4">
        <w:rPr>
          <w:rFonts w:ascii="TH SarabunPSK" w:hAnsi="TH SarabunPSK" w:cs="TH SarabunPSK"/>
          <w:sz w:val="32"/>
          <w:szCs w:val="32"/>
          <w:cs/>
        </w:rPr>
        <w:t>ตามรายละเอียด</w:t>
      </w:r>
      <w:r w:rsidR="005872C8" w:rsidRPr="00B37AE4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E03C0" w:rsidRPr="00B37AE4">
        <w:rPr>
          <w:rFonts w:ascii="TH SarabunPSK" w:hAnsi="TH SarabunPSK" w:cs="TH SarabunPSK"/>
          <w:sz w:val="32"/>
          <w:szCs w:val="32"/>
          <w:cs/>
        </w:rPr>
        <w:t>ที่นำเสนอตามกรอบของมหาวิทยาลัย</w:t>
      </w:r>
      <w:r w:rsidR="005872C8" w:rsidRPr="00B37AE4">
        <w:rPr>
          <w:rFonts w:ascii="TH SarabunPSK" w:hAnsi="TH SarabunPSK" w:cs="TH SarabunPSK"/>
          <w:sz w:val="32"/>
          <w:szCs w:val="32"/>
          <w:cs/>
        </w:rPr>
        <w:t>หน่วยงานละ</w:t>
      </w:r>
      <w:r w:rsidR="004718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72C8" w:rsidRPr="00B37AE4">
        <w:rPr>
          <w:rFonts w:ascii="TH SarabunPSK" w:hAnsi="TH SarabunPSK" w:cs="TH SarabunPSK"/>
          <w:sz w:val="32"/>
          <w:szCs w:val="32"/>
          <w:cs/>
        </w:rPr>
        <w:t>1 โครงการ</w:t>
      </w:r>
      <w:r w:rsidR="00215080" w:rsidRPr="00B37AE4">
        <w:rPr>
          <w:rFonts w:ascii="TH SarabunPSK" w:hAnsi="TH SarabunPSK" w:cs="TH SarabunPSK"/>
          <w:sz w:val="32"/>
          <w:szCs w:val="32"/>
          <w:cs/>
        </w:rPr>
        <w:t>หลัก</w:t>
      </w:r>
      <w:r w:rsidR="005872C8" w:rsidRPr="00B37AE4">
        <w:rPr>
          <w:rFonts w:ascii="TH SarabunPSK" w:hAnsi="TH SarabunPSK" w:cs="TH SarabunPSK"/>
          <w:sz w:val="32"/>
          <w:szCs w:val="32"/>
          <w:cs/>
        </w:rPr>
        <w:t xml:space="preserve"> วงเงินไม่เกิน 275,000 บาท </w:t>
      </w:r>
    </w:p>
    <w:p w:rsidR="00D75C4D" w:rsidRPr="00B37AE4" w:rsidRDefault="00D75C4D" w:rsidP="00D75C4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 xml:space="preserve">12.2 สัดส่วนการบริหารงบประมาณโครงการและกิจกรรม </w:t>
      </w:r>
    </w:p>
    <w:p w:rsidR="00341C45" w:rsidRPr="00B37AE4" w:rsidRDefault="00D75C4D" w:rsidP="00341C4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ab/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ab/>
      </w:r>
      <w:r w:rsidRPr="00B37AE4">
        <w:rPr>
          <w:rFonts w:ascii="TH SarabunPSK" w:hAnsi="TH SarabunPSK" w:cs="TH SarabunPSK"/>
          <w:sz w:val="32"/>
          <w:szCs w:val="32"/>
          <w:cs/>
        </w:rPr>
        <w:t>12.2.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1 ค่าวัสดุ ไม่เกินร้อยละ 60</w:t>
      </w:r>
    </w:p>
    <w:p w:rsidR="00341C45" w:rsidRPr="00B37AE4" w:rsidRDefault="00D75C4D" w:rsidP="00D75C4D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12.2.</w:t>
      </w:r>
      <w:r w:rsidR="00152331">
        <w:rPr>
          <w:rFonts w:ascii="TH SarabunPSK" w:hAnsi="TH SarabunPSK" w:cs="TH SarabunPSK"/>
          <w:sz w:val="32"/>
          <w:szCs w:val="32"/>
          <w:cs/>
        </w:rPr>
        <w:t xml:space="preserve">2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ค่าใช้สอย ไม่เกินร้อยละ 60</w:t>
      </w:r>
    </w:p>
    <w:p w:rsidR="00341C45" w:rsidRPr="00B37AE4" w:rsidRDefault="00D75C4D" w:rsidP="00D75C4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12.2.</w:t>
      </w:r>
      <w:r w:rsidR="00152331">
        <w:rPr>
          <w:rFonts w:ascii="TH SarabunPSK" w:hAnsi="TH SarabunPSK" w:cs="TH SarabunPSK"/>
          <w:sz w:val="32"/>
          <w:szCs w:val="32"/>
          <w:cs/>
        </w:rPr>
        <w:t xml:space="preserve">3 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ค่าตอบแทน ไม่เกินร้อยละ 60</w:t>
      </w:r>
    </w:p>
    <w:p w:rsidR="00341C45" w:rsidRPr="00B37AE4" w:rsidRDefault="00D75C4D" w:rsidP="0065736C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ทั้งนี้ สัดส่วน</w:t>
      </w:r>
      <w:r w:rsidR="00341C45" w:rsidRPr="00B37AE4">
        <w:rPr>
          <w:rFonts w:ascii="TH SarabunPSK" w:hAnsi="TH SarabunPSK" w:cs="TH SarabunPSK"/>
          <w:sz w:val="32"/>
          <w:szCs w:val="32"/>
          <w:cs/>
        </w:rPr>
        <w:t>งบประมาณที่กำหนดต้องสัมพันธ์กับลักษณะโครงการ ตัวชี้วัดและค่าเป้าหมายรวมทั้งหมดไม่เกินร้อยละ 100 ของงบประมาณทั้งโครงการ/กิจกรรม ทั้งนี้ไม่สามารถจัดซื้อครุภัณฑ์ได้</w:t>
      </w:r>
    </w:p>
    <w:p w:rsidR="007B1646" w:rsidRPr="00567C72" w:rsidRDefault="007B1646" w:rsidP="007B1646">
      <w:pPr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7B1646" w:rsidRPr="00B37AE4" w:rsidRDefault="007B1646" w:rsidP="007B164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18446C" w:rsidRPr="00B37AE4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 xml:space="preserve">. ผลกระทบ </w:t>
      </w:r>
      <w:r w:rsidRPr="00B37AE4">
        <w:rPr>
          <w:rFonts w:ascii="TH SarabunPSK" w:hAnsi="TH SarabunPSK" w:cs="TH SarabunPSK"/>
          <w:b/>
          <w:bCs/>
          <w:sz w:val="32"/>
          <w:szCs w:val="32"/>
        </w:rPr>
        <w:t xml:space="preserve">(impact) </w:t>
      </w: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ต่ออนาคตและสถานะการพัฒนาสู่การเป็นมาตรฐานที่มีความยั่งยืน</w:t>
      </w:r>
    </w:p>
    <w:p w:rsidR="007B1646" w:rsidRPr="00B37AE4" w:rsidRDefault="005462A0" w:rsidP="007B164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15080" w:rsidRPr="00B37AE4">
        <w:rPr>
          <w:rFonts w:ascii="TH SarabunPSK" w:hAnsi="TH SarabunPSK" w:cs="TH SarabunPSK"/>
          <w:sz w:val="32"/>
          <w:szCs w:val="32"/>
          <w:cs/>
        </w:rPr>
        <w:t>ให้หน่วยงานพิจารณานำเสนอในลักษณะที่สะท้อนเป็น</w:t>
      </w:r>
      <w:r w:rsidR="00540F4E" w:rsidRPr="00B37AE4">
        <w:rPr>
          <w:rFonts w:ascii="TH SarabunPSK" w:hAnsi="TH SarabunPSK" w:cs="TH SarabunPSK"/>
          <w:sz w:val="32"/>
          <w:szCs w:val="32"/>
          <w:cs/>
        </w:rPr>
        <w:t>ผลกระทบ</w:t>
      </w:r>
      <w:r w:rsidR="00215080" w:rsidRPr="00B37AE4">
        <w:rPr>
          <w:rFonts w:ascii="TH SarabunPSK" w:hAnsi="TH SarabunPSK" w:cs="TH SarabunPSK"/>
          <w:sz w:val="32"/>
          <w:szCs w:val="32"/>
          <w:cs/>
        </w:rPr>
        <w:t>ที่มีความ</w:t>
      </w:r>
      <w:r w:rsidR="00540F4E" w:rsidRPr="00B37AE4">
        <w:rPr>
          <w:rFonts w:ascii="TH SarabunPSK" w:hAnsi="TH SarabunPSK" w:cs="TH SarabunPSK"/>
          <w:sz w:val="32"/>
          <w:szCs w:val="32"/>
          <w:cs/>
        </w:rPr>
        <w:t>สำคัญ</w:t>
      </w:r>
      <w:r w:rsidR="00215080" w:rsidRPr="00B37AE4">
        <w:rPr>
          <w:rFonts w:ascii="TH SarabunPSK" w:hAnsi="TH SarabunPSK" w:cs="TH SarabunPSK"/>
          <w:sz w:val="32"/>
          <w:szCs w:val="32"/>
          <w:cs/>
        </w:rPr>
        <w:t>ต่อ</w:t>
      </w:r>
      <w:r w:rsidR="007B1646" w:rsidRPr="00B37AE4">
        <w:rPr>
          <w:rFonts w:ascii="TH SarabunPSK" w:hAnsi="TH SarabunPSK" w:cs="TH SarabunPSK"/>
          <w:sz w:val="32"/>
          <w:szCs w:val="32"/>
          <w:cs/>
        </w:rPr>
        <w:t>การ</w:t>
      </w:r>
      <w:r w:rsidR="00540F4E" w:rsidRPr="00B37AE4">
        <w:rPr>
          <w:rFonts w:ascii="TH SarabunPSK" w:hAnsi="TH SarabunPSK" w:cs="TH SarabunPSK"/>
          <w:sz w:val="32"/>
          <w:szCs w:val="32"/>
          <w:cs/>
        </w:rPr>
        <w:t>ยกระดับคุณภาพการศึกษา</w:t>
      </w:r>
      <w:r w:rsidR="007B1646" w:rsidRPr="00B37AE4">
        <w:rPr>
          <w:rFonts w:ascii="TH SarabunPSK" w:hAnsi="TH SarabunPSK" w:cs="TH SarabunPSK"/>
          <w:sz w:val="32"/>
          <w:szCs w:val="32"/>
          <w:cs/>
        </w:rPr>
        <w:t>คือการมุ่งเน้นการพัฒนาและยกระดับคุณภาพ</w:t>
      </w:r>
      <w:r w:rsidR="00540F4E" w:rsidRPr="00B37AE4">
        <w:rPr>
          <w:rFonts w:ascii="TH SarabunPSK" w:hAnsi="TH SarabunPSK" w:cs="TH SarabunPSK"/>
          <w:sz w:val="32"/>
          <w:szCs w:val="32"/>
          <w:cs/>
        </w:rPr>
        <w:t>แ</w:t>
      </w:r>
      <w:r w:rsidR="007B1646" w:rsidRPr="00B37AE4">
        <w:rPr>
          <w:rFonts w:ascii="TH SarabunPSK" w:hAnsi="TH SarabunPSK" w:cs="TH SarabunPSK"/>
          <w:sz w:val="32"/>
          <w:szCs w:val="32"/>
          <w:cs/>
        </w:rPr>
        <w:t>ละมาตรฐานสมรรถนะ</w:t>
      </w:r>
      <w:r w:rsidR="00540F4E" w:rsidRPr="00B37AE4">
        <w:rPr>
          <w:rFonts w:ascii="TH SarabunPSK" w:hAnsi="TH SarabunPSK" w:cs="TH SarabunPSK"/>
          <w:sz w:val="32"/>
          <w:szCs w:val="32"/>
          <w:cs/>
        </w:rPr>
        <w:t>และทักษะเฉพาะวิชาชีพ</w:t>
      </w:r>
      <w:r w:rsidR="007B1646" w:rsidRPr="00B37AE4">
        <w:rPr>
          <w:rFonts w:ascii="TH SarabunPSK" w:hAnsi="TH SarabunPSK" w:cs="TH SarabunPSK"/>
          <w:sz w:val="32"/>
          <w:szCs w:val="32"/>
          <w:cs/>
        </w:rPr>
        <w:t>ของบัณฑิตให้อยู่ในระดับที่สามารถตอบสนองต่อความต้องการของผู้ใช้บัณฑิต บัณฑิตมีศักยภาพที่พึ่งตนเอง ประกอบอาชีพที่จะนำไปสู่การเป็นผู้ประกอบการได้ และ</w:t>
      </w:r>
      <w:r w:rsidR="00540F4E" w:rsidRPr="00B37AE4">
        <w:rPr>
          <w:rFonts w:ascii="TH SarabunPSK" w:hAnsi="TH SarabunPSK" w:cs="TH SarabunPSK"/>
          <w:sz w:val="32"/>
          <w:szCs w:val="32"/>
          <w:cs/>
        </w:rPr>
        <w:t>เป็น</w:t>
      </w:r>
      <w:r w:rsidR="007B1646" w:rsidRPr="00B37AE4">
        <w:rPr>
          <w:rFonts w:ascii="TH SarabunPSK" w:hAnsi="TH SarabunPSK" w:cs="TH SarabunPSK"/>
          <w:sz w:val="32"/>
          <w:szCs w:val="32"/>
          <w:cs/>
        </w:rPr>
        <w:t>บัณฑิตที่สำเร็จการศึกษา</w:t>
      </w:r>
      <w:r w:rsidR="00B772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1646" w:rsidRPr="00B37AE4">
        <w:rPr>
          <w:rFonts w:ascii="TH SarabunPSK" w:hAnsi="TH SarabunPSK" w:cs="TH SarabunPSK"/>
          <w:sz w:val="32"/>
          <w:szCs w:val="32"/>
          <w:cs/>
        </w:rPr>
        <w:t>เป็นผู้มี</w:t>
      </w:r>
      <w:r w:rsidR="007B1646" w:rsidRPr="00B37AE4">
        <w:rPr>
          <w:rFonts w:ascii="TH SarabunPSK" w:hAnsi="TH SarabunPSK" w:cs="TH SarabunPSK"/>
          <w:sz w:val="32"/>
          <w:szCs w:val="32"/>
          <w:cs/>
        </w:rPr>
        <w:lastRenderedPageBreak/>
        <w:t>ศักยภาพที่สามารถสร้างมูลค่าเพิ่ม</w:t>
      </w:r>
      <w:r w:rsidR="00540F4E" w:rsidRPr="00B37AE4">
        <w:rPr>
          <w:rFonts w:ascii="TH SarabunPSK" w:hAnsi="TH SarabunPSK" w:cs="TH SarabunPSK"/>
          <w:sz w:val="32"/>
          <w:szCs w:val="32"/>
          <w:cs/>
        </w:rPr>
        <w:t xml:space="preserve"> เป็นทรัพยากรมนุษย์ที่มีศักยภาพในการพัฒนาประเทศและเพิ่มศักยภาพการแข่งขันของประเทศภายใต้กรอบประเทศไทย 4.0 และ 12 อุตสาหกรรมเป้าหมาย</w:t>
      </w:r>
    </w:p>
    <w:p w:rsidR="00B7721A" w:rsidRPr="00B7721A" w:rsidRDefault="00B7721A" w:rsidP="008F2148">
      <w:pPr>
        <w:spacing w:after="0"/>
        <w:jc w:val="thaiDistribute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3A72DC" w:rsidRDefault="00C00814" w:rsidP="003A72DC">
      <w:pPr>
        <w:spacing w:after="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18446C" w:rsidRPr="00B37AE4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B37AE4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F56BE" w:rsidRPr="00B37AE4">
        <w:rPr>
          <w:rFonts w:ascii="TH SarabunPSK" w:hAnsi="TH SarabunPSK" w:cs="TH SarabunPSK"/>
          <w:b/>
          <w:bCs/>
          <w:sz w:val="32"/>
          <w:szCs w:val="32"/>
          <w:cs/>
        </w:rPr>
        <w:t>การกำกับ ติดตาม และประเมินผล</w:t>
      </w:r>
    </w:p>
    <w:p w:rsidR="008F56BE" w:rsidRPr="003A72DC" w:rsidRDefault="003A72DC" w:rsidP="0051729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A72DC">
        <w:rPr>
          <w:rFonts w:ascii="TH SarabunPSK" w:hAnsi="TH SarabunPSK" w:cs="TH SarabunPSK" w:hint="cs"/>
          <w:sz w:val="32"/>
          <w:szCs w:val="32"/>
          <w:cs/>
        </w:rPr>
        <w:t xml:space="preserve">14.1 </w:t>
      </w:r>
      <w:r w:rsidR="008F56BE" w:rsidRPr="003A72DC">
        <w:rPr>
          <w:rFonts w:ascii="TH SarabunPSK" w:hAnsi="TH SarabunPSK" w:cs="TH SarabunPSK"/>
          <w:sz w:val="32"/>
          <w:szCs w:val="32"/>
          <w:cs/>
        </w:rPr>
        <w:t>กระบวนการ</w:t>
      </w:r>
      <w:r w:rsidR="008F56BE" w:rsidRPr="00B37AE4">
        <w:rPr>
          <w:rFonts w:ascii="TH SarabunPSK" w:hAnsi="TH SarabunPSK" w:cs="TH SarabunPSK"/>
          <w:sz w:val="32"/>
          <w:szCs w:val="32"/>
          <w:cs/>
        </w:rPr>
        <w:t>กำกับและติดตาม</w:t>
      </w:r>
      <w:r w:rsidR="004D5C77" w:rsidRPr="00B37AE4">
        <w:rPr>
          <w:rFonts w:ascii="TH SarabunPSK" w:hAnsi="TH SarabunPSK" w:cs="TH SarabunPSK"/>
          <w:sz w:val="32"/>
          <w:szCs w:val="32"/>
          <w:cs/>
        </w:rPr>
        <w:t>โดยพิจารณาความ</w:t>
      </w:r>
      <w:r w:rsidR="00BE2F7C" w:rsidRPr="00B37AE4">
        <w:rPr>
          <w:rFonts w:ascii="TH SarabunPSK" w:hAnsi="TH SarabunPSK" w:cs="TH SarabunPSK"/>
          <w:sz w:val="32"/>
          <w:szCs w:val="32"/>
          <w:cs/>
        </w:rPr>
        <w:t>สอด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="00BE2F7C" w:rsidRPr="00B37AE4">
        <w:rPr>
          <w:rFonts w:ascii="TH SarabunPSK" w:hAnsi="TH SarabunPSK" w:cs="TH SarabunPSK"/>
          <w:sz w:val="32"/>
          <w:szCs w:val="32"/>
          <w:cs/>
        </w:rPr>
        <w:t xml:space="preserve">ล้องกับวัตถุประสงค์เป้าหมาย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BE2F7C" w:rsidRPr="00B37AE4">
        <w:rPr>
          <w:rFonts w:ascii="TH SarabunPSK" w:hAnsi="TH SarabunPSK" w:cs="TH SarabunPSK"/>
          <w:sz w:val="32"/>
          <w:szCs w:val="32"/>
          <w:cs/>
        </w:rPr>
        <w:t>ค่าเป้าหมาย ตัวชี้วัด การเบิกจ่ายงบประมาณ</w:t>
      </w:r>
    </w:p>
    <w:p w:rsidR="008F56BE" w:rsidRPr="00B37AE4" w:rsidRDefault="004D5C77" w:rsidP="008F56BE">
      <w:pPr>
        <w:pStyle w:val="a3"/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1</w:t>
      </w:r>
      <w:r w:rsidR="003A72DC">
        <w:rPr>
          <w:rFonts w:ascii="TH SarabunPSK" w:hAnsi="TH SarabunPSK" w:cs="TH SarabunPSK" w:hint="cs"/>
          <w:sz w:val="32"/>
          <w:szCs w:val="32"/>
          <w:cs/>
        </w:rPr>
        <w:t>4</w:t>
      </w:r>
      <w:r w:rsidRPr="00B37AE4">
        <w:rPr>
          <w:rFonts w:ascii="TH SarabunPSK" w:hAnsi="TH SarabunPSK" w:cs="TH SarabunPSK"/>
          <w:sz w:val="32"/>
          <w:szCs w:val="32"/>
          <w:cs/>
        </w:rPr>
        <w:t>.1</w:t>
      </w:r>
      <w:r w:rsidR="003A72DC">
        <w:rPr>
          <w:rFonts w:ascii="TH SarabunPSK" w:hAnsi="TH SarabunPSK" w:cs="TH SarabunPSK" w:hint="cs"/>
          <w:sz w:val="32"/>
          <w:szCs w:val="32"/>
          <w:cs/>
        </w:rPr>
        <w:t>.1</w:t>
      </w:r>
      <w:r w:rsidRPr="00B37AE4">
        <w:rPr>
          <w:rFonts w:ascii="TH SarabunPSK" w:hAnsi="TH SarabunPSK" w:cs="TH SarabunPSK"/>
          <w:sz w:val="32"/>
          <w:szCs w:val="32"/>
          <w:cs/>
        </w:rPr>
        <w:t xml:space="preserve"> ประเมินผลเบื้องต้น</w:t>
      </w:r>
      <w:r w:rsidR="008F56BE" w:rsidRPr="00B37AE4">
        <w:rPr>
          <w:rFonts w:ascii="TH SarabunPSK" w:hAnsi="TH SarabunPSK" w:cs="TH SarabunPSK"/>
          <w:sz w:val="32"/>
          <w:szCs w:val="32"/>
          <w:cs/>
        </w:rPr>
        <w:t>โดยหน่วยงานต้นสังกัด</w:t>
      </w:r>
      <w:r w:rsidR="00215080" w:rsidRPr="00B37AE4">
        <w:rPr>
          <w:rFonts w:ascii="TH SarabunPSK" w:hAnsi="TH SarabunPSK" w:cs="TH SarabunPSK"/>
          <w:sz w:val="32"/>
          <w:szCs w:val="32"/>
          <w:cs/>
        </w:rPr>
        <w:t>ตามกลไกที่หน่วยงานกำหนด</w:t>
      </w:r>
    </w:p>
    <w:p w:rsidR="003A72DC" w:rsidRDefault="003A72DC" w:rsidP="003A72DC">
      <w:pPr>
        <w:pStyle w:val="a3"/>
        <w:spacing w:after="0"/>
        <w:ind w:left="144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14.</w:t>
      </w:r>
      <w:r w:rsidR="003B2D91" w:rsidRPr="00B37AE4">
        <w:rPr>
          <w:rFonts w:ascii="TH SarabunPSK" w:hAnsi="TH SarabunPSK" w:cs="TH SarabunPSK"/>
          <w:sz w:val="32"/>
          <w:szCs w:val="32"/>
          <w:cs/>
        </w:rPr>
        <w:t>1.2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7BF8" w:rsidRPr="00B37AE4">
        <w:rPr>
          <w:rFonts w:ascii="TH SarabunPSK" w:hAnsi="TH SarabunPSK" w:cs="TH SarabunPSK"/>
          <w:sz w:val="32"/>
          <w:szCs w:val="32"/>
          <w:cs/>
        </w:rPr>
        <w:t>ประเมินโดย</w:t>
      </w:r>
      <w:r w:rsidR="008F56BE" w:rsidRPr="00B37AE4">
        <w:rPr>
          <w:rFonts w:ascii="TH SarabunPSK" w:hAnsi="TH SarabunPSK" w:cs="TH SarabunPSK"/>
          <w:sz w:val="32"/>
          <w:szCs w:val="32"/>
          <w:cs/>
        </w:rPr>
        <w:t>กองนโยบายและแผน</w:t>
      </w:r>
      <w:r w:rsidR="00137BF8" w:rsidRPr="00B37AE4">
        <w:rPr>
          <w:rFonts w:ascii="TH SarabunPSK" w:hAnsi="TH SarabunPSK" w:cs="TH SarabunPSK"/>
          <w:sz w:val="32"/>
          <w:szCs w:val="32"/>
          <w:cs/>
        </w:rPr>
        <w:t xml:space="preserve"> (แบบรายงานผลการดำเนินงาน)</w:t>
      </w:r>
    </w:p>
    <w:p w:rsidR="003A72DC" w:rsidRDefault="003A72DC" w:rsidP="003A72DC">
      <w:pPr>
        <w:pStyle w:val="a3"/>
        <w:spacing w:after="0"/>
        <w:ind w:left="144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14.1.3 </w:t>
      </w:r>
      <w:r w:rsidR="00137BF8" w:rsidRPr="00B37AE4">
        <w:rPr>
          <w:rFonts w:ascii="TH SarabunPSK" w:hAnsi="TH SarabunPSK" w:cs="TH SarabunPSK"/>
          <w:sz w:val="32"/>
          <w:szCs w:val="32"/>
          <w:cs/>
        </w:rPr>
        <w:t>ประเมินโดย</w:t>
      </w:r>
      <w:r w:rsidR="0018446C" w:rsidRPr="00B37AE4">
        <w:rPr>
          <w:rFonts w:ascii="TH SarabunPSK" w:hAnsi="TH SarabunPSK" w:cs="TH SarabunPSK"/>
          <w:sz w:val="32"/>
          <w:szCs w:val="32"/>
          <w:cs/>
        </w:rPr>
        <w:t>คณะกรรมการที่มหาวิทยาลัยแต่งตั้ง</w:t>
      </w:r>
    </w:p>
    <w:p w:rsidR="008F56BE" w:rsidRPr="00B37AE4" w:rsidRDefault="003A72DC" w:rsidP="003A72DC">
      <w:pPr>
        <w:pStyle w:val="a3"/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14.1.4 </w:t>
      </w:r>
      <w:r w:rsidR="00137BF8" w:rsidRPr="00B37AE4">
        <w:rPr>
          <w:rFonts w:ascii="TH SarabunPSK" w:hAnsi="TH SarabunPSK" w:cs="TH SarabunPSK"/>
          <w:sz w:val="32"/>
          <w:szCs w:val="32"/>
          <w:cs/>
        </w:rPr>
        <w:t>ประเมินโดย</w:t>
      </w:r>
      <w:r w:rsidR="00BE2F7C" w:rsidRPr="00B37AE4">
        <w:rPr>
          <w:rFonts w:ascii="TH SarabunPSK" w:hAnsi="TH SarabunPSK" w:cs="TH SarabunPSK"/>
          <w:sz w:val="32"/>
          <w:szCs w:val="32"/>
          <w:cs/>
        </w:rPr>
        <w:t>กลุ่มงานตรวจสอบภาย</w:t>
      </w:r>
      <w:r w:rsidR="00137BF8" w:rsidRPr="00B37AE4">
        <w:rPr>
          <w:rFonts w:ascii="TH SarabunPSK" w:hAnsi="TH SarabunPSK" w:cs="TH SarabunPSK"/>
          <w:sz w:val="32"/>
          <w:szCs w:val="32"/>
          <w:cs/>
        </w:rPr>
        <w:t>ใน</w:t>
      </w:r>
    </w:p>
    <w:p w:rsidR="00137BF8" w:rsidRPr="00B37AE4" w:rsidRDefault="003A72DC" w:rsidP="00137BF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14.2 </w:t>
      </w:r>
      <w:r w:rsidR="008F56BE" w:rsidRPr="003A72DC">
        <w:rPr>
          <w:rFonts w:ascii="TH SarabunPSK" w:hAnsi="TH SarabunPSK" w:cs="TH SarabunPSK"/>
          <w:sz w:val="32"/>
          <w:szCs w:val="32"/>
          <w:cs/>
        </w:rPr>
        <w:t xml:space="preserve">กระบวนการประเมินผล </w:t>
      </w:r>
      <w:r w:rsidR="00BE2F7C" w:rsidRPr="003A72DC">
        <w:rPr>
          <w:rFonts w:ascii="TH SarabunPSK" w:hAnsi="TH SarabunPSK" w:cs="TH SarabunPSK"/>
          <w:sz w:val="32"/>
          <w:szCs w:val="32"/>
          <w:cs/>
        </w:rPr>
        <w:t>(ความสอดคล้องกับนโยบายและแผนยุทธศาสตร์ของมหาวิทยาลัย เน้นประเด็นยุทธศาสตร์และกิจกรรมที่ดำเนินการเป็นไปตามแผนที่สภามหาวิทยาลัยอนุมัติ)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7BF8" w:rsidRPr="00B37AE4">
        <w:rPr>
          <w:rFonts w:ascii="TH SarabunPSK" w:hAnsi="TH SarabunPSK" w:cs="TH SarabunPSK"/>
          <w:sz w:val="32"/>
          <w:szCs w:val="32"/>
          <w:cs/>
        </w:rPr>
        <w:t>โดยคณะกรรมการติดตาม ตรวจสอบ และประเม</w:t>
      </w:r>
      <w:r w:rsidR="00A52ABE">
        <w:rPr>
          <w:rFonts w:ascii="TH SarabunPSK" w:hAnsi="TH SarabunPSK" w:cs="TH SarabunPSK"/>
          <w:sz w:val="32"/>
          <w:szCs w:val="32"/>
          <w:cs/>
        </w:rPr>
        <w:t>ินผลงานมหาวิทยาลัยราชภัฏเชียงรา</w:t>
      </w:r>
      <w:r w:rsidR="00A52ABE">
        <w:rPr>
          <w:rFonts w:ascii="TH SarabunPSK" w:hAnsi="TH SarabunPSK" w:cs="TH SarabunPSK" w:hint="cs"/>
          <w:sz w:val="32"/>
          <w:szCs w:val="32"/>
          <w:cs/>
        </w:rPr>
        <w:t xml:space="preserve">ย </w:t>
      </w:r>
      <w:r w:rsidR="00137BF8" w:rsidRPr="00B37AE4">
        <w:rPr>
          <w:rFonts w:ascii="TH SarabunPSK" w:hAnsi="TH SarabunPSK" w:cs="TH SarabunPSK"/>
          <w:sz w:val="32"/>
          <w:szCs w:val="32"/>
          <w:cs/>
        </w:rPr>
        <w:t>(ที่สภามหาวิทยาลัยแต่งตั้ง</w:t>
      </w:r>
      <w:r w:rsidR="00215080" w:rsidRPr="00B37AE4">
        <w:rPr>
          <w:rFonts w:ascii="TH SarabunPSK" w:hAnsi="TH SarabunPSK" w:cs="TH SarabunPSK"/>
          <w:sz w:val="32"/>
          <w:szCs w:val="32"/>
          <w:cs/>
        </w:rPr>
        <w:t>)</w:t>
      </w:r>
    </w:p>
    <w:p w:rsidR="003179EC" w:rsidRPr="00B37AE4" w:rsidRDefault="003179EC" w:rsidP="00137BF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179EC" w:rsidRPr="00B37AE4" w:rsidRDefault="003179EC" w:rsidP="00137BF8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37AE4">
        <w:rPr>
          <w:rFonts w:ascii="TH SarabunPSK" w:hAnsi="TH SarabunPSK" w:cs="TH SarabunPSK"/>
          <w:b/>
          <w:bCs/>
          <w:sz w:val="32"/>
          <w:szCs w:val="32"/>
        </w:rPr>
        <w:t xml:space="preserve">CRRU </w:t>
      </w:r>
      <w:r w:rsidR="00215080" w:rsidRPr="00B37AE4">
        <w:rPr>
          <w:rFonts w:ascii="TH SarabunPSK" w:hAnsi="TH SarabunPSK" w:cs="TH SarabunPSK"/>
          <w:b/>
          <w:bCs/>
          <w:sz w:val="32"/>
          <w:szCs w:val="32"/>
        </w:rPr>
        <w:t>Education</w:t>
      </w:r>
      <w:r w:rsidRPr="00B37AE4">
        <w:rPr>
          <w:rFonts w:ascii="TH SarabunPSK" w:hAnsi="TH SarabunPSK" w:cs="TH SarabunPSK"/>
          <w:b/>
          <w:bCs/>
          <w:sz w:val="32"/>
          <w:szCs w:val="32"/>
        </w:rPr>
        <w:t xml:space="preserve"> Quality Enhancement Model</w:t>
      </w:r>
    </w:p>
    <w:p w:rsidR="00631706" w:rsidRPr="00B37AE4" w:rsidRDefault="00631706" w:rsidP="00137BF8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31706" w:rsidRPr="00B37AE4" w:rsidRDefault="00631706" w:rsidP="00137BF8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37AE4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5486400" cy="3200400"/>
            <wp:effectExtent l="19050" t="0" r="3810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631706" w:rsidRPr="00B37AE4" w:rsidRDefault="00631706" w:rsidP="00137BF8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179EC" w:rsidRPr="00B37AE4" w:rsidRDefault="003179EC" w:rsidP="00137BF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42731" w:rsidRPr="00B37AE4" w:rsidRDefault="00137BF8" w:rsidP="00D44587">
      <w:pPr>
        <w:spacing w:after="0"/>
        <w:jc w:val="center"/>
        <w:rPr>
          <w:rFonts w:ascii="TH SarabunPSK" w:hAnsi="TH SarabunPSK" w:cs="TH SarabunPSK" w:hint="cs"/>
          <w:sz w:val="32"/>
          <w:szCs w:val="32"/>
          <w:cs/>
        </w:rPr>
      </w:pPr>
      <w:r w:rsidRPr="00B37AE4">
        <w:rPr>
          <w:rFonts w:ascii="TH SarabunPSK" w:hAnsi="TH SarabunPSK" w:cs="TH SarabunPSK"/>
          <w:sz w:val="32"/>
          <w:szCs w:val="32"/>
          <w:cs/>
        </w:rPr>
        <w:t>...................</w:t>
      </w:r>
      <w:bookmarkStart w:id="0" w:name="_GoBack"/>
      <w:bookmarkEnd w:id="0"/>
    </w:p>
    <w:sectPr w:rsidR="00242731" w:rsidRPr="00B37AE4" w:rsidSect="001E03C0">
      <w:footerReference w:type="default" r:id="rId15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D07" w:rsidRDefault="00C13D07" w:rsidP="002207AD">
      <w:pPr>
        <w:spacing w:after="0" w:line="240" w:lineRule="auto"/>
      </w:pPr>
      <w:r>
        <w:separator/>
      </w:r>
    </w:p>
  </w:endnote>
  <w:endnote w:type="continuationSeparator" w:id="1">
    <w:p w:rsidR="00C13D07" w:rsidRDefault="00C13D07" w:rsidP="00220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E8B" w:rsidRPr="00B37AE4" w:rsidRDefault="008E1E8B">
    <w:pPr>
      <w:tabs>
        <w:tab w:val="center" w:pos="4550"/>
        <w:tab w:val="left" w:pos="5818"/>
      </w:tabs>
      <w:ind w:right="260"/>
      <w:jc w:val="right"/>
      <w:rPr>
        <w:rFonts w:ascii="TH SarabunPSK" w:hAnsi="TH SarabunPSK" w:cs="TH SarabunPSK"/>
        <w:sz w:val="30"/>
        <w:szCs w:val="30"/>
      </w:rPr>
    </w:pPr>
    <w:r w:rsidRPr="00B37AE4">
      <w:rPr>
        <w:rFonts w:ascii="TH SarabunPSK" w:hAnsi="TH SarabunPSK" w:cs="TH SarabunPSK"/>
        <w:spacing w:val="60"/>
        <w:sz w:val="30"/>
        <w:szCs w:val="30"/>
        <w:cs/>
      </w:rPr>
      <w:t xml:space="preserve">เอกสารประกอบการประชุม วันที่ 7 พฤศจิกายน 2562 </w:t>
    </w:r>
    <w:r w:rsidR="003F18A9" w:rsidRPr="00B37AE4">
      <w:rPr>
        <w:rFonts w:ascii="TH SarabunPSK" w:hAnsi="TH SarabunPSK" w:cs="TH SarabunPSK"/>
        <w:sz w:val="30"/>
        <w:szCs w:val="30"/>
      </w:rPr>
      <w:fldChar w:fldCharType="begin"/>
    </w:r>
    <w:r w:rsidRPr="00B37AE4">
      <w:rPr>
        <w:rFonts w:ascii="TH SarabunPSK" w:hAnsi="TH SarabunPSK" w:cs="TH SarabunPSK"/>
        <w:sz w:val="30"/>
        <w:szCs w:val="30"/>
      </w:rPr>
      <w:instrText xml:space="preserve"> PAGE   \* MERGEFORMAT </w:instrText>
    </w:r>
    <w:r w:rsidR="003F18A9" w:rsidRPr="00B37AE4">
      <w:rPr>
        <w:rFonts w:ascii="TH SarabunPSK" w:hAnsi="TH SarabunPSK" w:cs="TH SarabunPSK"/>
        <w:sz w:val="30"/>
        <w:szCs w:val="30"/>
      </w:rPr>
      <w:fldChar w:fldCharType="separate"/>
    </w:r>
    <w:r w:rsidR="0093049A">
      <w:rPr>
        <w:rFonts w:ascii="TH SarabunPSK" w:hAnsi="TH SarabunPSK" w:cs="TH SarabunPSK"/>
        <w:noProof/>
        <w:sz w:val="30"/>
        <w:szCs w:val="30"/>
      </w:rPr>
      <w:t>2</w:t>
    </w:r>
    <w:r w:rsidR="003F18A9" w:rsidRPr="00B37AE4">
      <w:rPr>
        <w:rFonts w:ascii="TH SarabunPSK" w:hAnsi="TH SarabunPSK" w:cs="TH SarabunPSK"/>
        <w:sz w:val="30"/>
        <w:szCs w:val="30"/>
      </w:rPr>
      <w:fldChar w:fldCharType="end"/>
    </w:r>
    <w:r w:rsidRPr="00B37AE4">
      <w:rPr>
        <w:rFonts w:ascii="TH SarabunPSK" w:hAnsi="TH SarabunPSK" w:cs="TH SarabunPSK"/>
        <w:sz w:val="30"/>
        <w:szCs w:val="30"/>
      </w:rPr>
      <w:t xml:space="preserve"> | </w:t>
    </w:r>
    <w:fldSimple w:instr=" NUMPAGES  \* Arabic  \* MERGEFORMAT ">
      <w:r w:rsidR="0093049A">
        <w:rPr>
          <w:rFonts w:ascii="TH SarabunPSK" w:hAnsi="TH SarabunPSK" w:cs="TH SarabunPSK"/>
          <w:noProof/>
          <w:sz w:val="30"/>
          <w:szCs w:val="30"/>
        </w:rPr>
        <w:t>8</w:t>
      </w:r>
    </w:fldSimple>
  </w:p>
  <w:p w:rsidR="00341C45" w:rsidRDefault="00341C4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D07" w:rsidRDefault="00C13D07" w:rsidP="002207AD">
      <w:pPr>
        <w:spacing w:after="0" w:line="240" w:lineRule="auto"/>
      </w:pPr>
      <w:r>
        <w:separator/>
      </w:r>
    </w:p>
  </w:footnote>
  <w:footnote w:type="continuationSeparator" w:id="1">
    <w:p w:rsidR="00C13D07" w:rsidRDefault="00C13D07" w:rsidP="00220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291"/>
    <w:multiLevelType w:val="multilevel"/>
    <w:tmpl w:val="CA129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4506DF"/>
    <w:multiLevelType w:val="multilevel"/>
    <w:tmpl w:val="CAB654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2">
    <w:nsid w:val="06550F35"/>
    <w:multiLevelType w:val="hybridMultilevel"/>
    <w:tmpl w:val="B9AC9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15F56"/>
    <w:multiLevelType w:val="hybridMultilevel"/>
    <w:tmpl w:val="3DFC5FCC"/>
    <w:lvl w:ilvl="0" w:tplc="2EDE68C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62A0C"/>
    <w:multiLevelType w:val="multilevel"/>
    <w:tmpl w:val="0F9C1C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lang w:bidi="th-TH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2520" w:hanging="36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4320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504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6840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7560" w:hanging="1080"/>
      </w:pPr>
      <w:rPr>
        <w:rFonts w:hint="default"/>
        <w:sz w:val="32"/>
      </w:rPr>
    </w:lvl>
  </w:abstractNum>
  <w:abstractNum w:abstractNumId="5">
    <w:nsid w:val="09F65467"/>
    <w:multiLevelType w:val="multilevel"/>
    <w:tmpl w:val="CAB654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6">
    <w:nsid w:val="0A115C50"/>
    <w:multiLevelType w:val="multilevel"/>
    <w:tmpl w:val="CAB654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7">
    <w:nsid w:val="12795464"/>
    <w:multiLevelType w:val="hybridMultilevel"/>
    <w:tmpl w:val="4838DB4A"/>
    <w:lvl w:ilvl="0" w:tplc="CCF673A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4FE1387"/>
    <w:multiLevelType w:val="hybridMultilevel"/>
    <w:tmpl w:val="5DC49F8E"/>
    <w:lvl w:ilvl="0" w:tplc="F704D57A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F5320D"/>
    <w:multiLevelType w:val="multilevel"/>
    <w:tmpl w:val="5F9E8F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>
      <w:start w:val="3"/>
      <w:numFmt w:val="decimal"/>
      <w:isLgl/>
      <w:lvlText w:val="%1.%2"/>
      <w:lvlJc w:val="left"/>
      <w:pPr>
        <w:ind w:left="1800" w:hanging="360"/>
      </w:pPr>
      <w:rPr>
        <w:rFonts w:hint="default"/>
        <w:sz w:val="32"/>
        <w:lang w:bidi="th-TH"/>
      </w:rPr>
    </w:lvl>
    <w:lvl w:ilvl="2">
      <w:start w:val="1"/>
      <w:numFmt w:val="decimal"/>
      <w:isLgl/>
      <w:lvlText w:val="%1.%2.%3"/>
      <w:lvlJc w:val="left"/>
      <w:pPr>
        <w:ind w:left="2520" w:hanging="36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4320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504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6840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7560" w:hanging="1080"/>
      </w:pPr>
      <w:rPr>
        <w:rFonts w:hint="default"/>
        <w:sz w:val="32"/>
      </w:rPr>
    </w:lvl>
  </w:abstractNum>
  <w:abstractNum w:abstractNumId="10">
    <w:nsid w:val="1AE4514C"/>
    <w:multiLevelType w:val="hybridMultilevel"/>
    <w:tmpl w:val="AC9E95BC"/>
    <w:lvl w:ilvl="0" w:tplc="432AFA94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0C3866"/>
    <w:multiLevelType w:val="multilevel"/>
    <w:tmpl w:val="C7988710"/>
    <w:lvl w:ilvl="0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ascii="TH SarabunPSK" w:eastAsiaTheme="minorHAnsi" w:hAnsi="TH SarabunPSK" w:cs="TH SarabunPSK" w:hint="default"/>
      </w:r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2">
    <w:nsid w:val="21A60BB2"/>
    <w:multiLevelType w:val="multilevel"/>
    <w:tmpl w:val="58E0148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800" w:hanging="36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24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4680" w:hanging="1080"/>
      </w:pPr>
      <w:rPr>
        <w:rFonts w:hint="default"/>
        <w:sz w:val="32"/>
      </w:rPr>
    </w:lvl>
  </w:abstractNum>
  <w:abstractNum w:abstractNumId="13">
    <w:nsid w:val="26D45FC6"/>
    <w:multiLevelType w:val="multilevel"/>
    <w:tmpl w:val="CAB654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4">
    <w:nsid w:val="27A40BA1"/>
    <w:multiLevelType w:val="multilevel"/>
    <w:tmpl w:val="A6FE1108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>
    <w:nsid w:val="27CC6C68"/>
    <w:multiLevelType w:val="hybridMultilevel"/>
    <w:tmpl w:val="91143CB2"/>
    <w:lvl w:ilvl="0" w:tplc="070CC3A8">
      <w:start w:val="3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28A334EC"/>
    <w:multiLevelType w:val="hybridMultilevel"/>
    <w:tmpl w:val="1C0AF5F8"/>
    <w:lvl w:ilvl="0" w:tplc="1A4AEA6E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AF83772"/>
    <w:multiLevelType w:val="hybridMultilevel"/>
    <w:tmpl w:val="7F16D4A8"/>
    <w:lvl w:ilvl="0" w:tplc="055292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225196"/>
    <w:multiLevelType w:val="multilevel"/>
    <w:tmpl w:val="CAB654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9">
    <w:nsid w:val="32536563"/>
    <w:multiLevelType w:val="multilevel"/>
    <w:tmpl w:val="CAB654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20">
    <w:nsid w:val="326A446E"/>
    <w:multiLevelType w:val="multilevel"/>
    <w:tmpl w:val="CAB654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21">
    <w:nsid w:val="32D267BC"/>
    <w:multiLevelType w:val="multilevel"/>
    <w:tmpl w:val="D5BC3772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>
    <w:nsid w:val="32EE0B07"/>
    <w:multiLevelType w:val="hybridMultilevel"/>
    <w:tmpl w:val="F05C938C"/>
    <w:lvl w:ilvl="0" w:tplc="0414C75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4240ADB"/>
    <w:multiLevelType w:val="hybridMultilevel"/>
    <w:tmpl w:val="0538764A"/>
    <w:lvl w:ilvl="0" w:tplc="93769F3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3FE27F68"/>
    <w:multiLevelType w:val="hybridMultilevel"/>
    <w:tmpl w:val="2AD0E210"/>
    <w:lvl w:ilvl="0" w:tplc="0BC4E25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93768C"/>
    <w:multiLevelType w:val="multilevel"/>
    <w:tmpl w:val="CAB654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26">
    <w:nsid w:val="44357B14"/>
    <w:multiLevelType w:val="hybridMultilevel"/>
    <w:tmpl w:val="F47CE03C"/>
    <w:lvl w:ilvl="0" w:tplc="137E1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4B2C42"/>
    <w:multiLevelType w:val="multilevel"/>
    <w:tmpl w:val="5A5AC5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8">
    <w:nsid w:val="44CA46A8"/>
    <w:multiLevelType w:val="hybridMultilevel"/>
    <w:tmpl w:val="6DE42178"/>
    <w:lvl w:ilvl="0" w:tplc="F4B67D38">
      <w:start w:val="2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48F64B95"/>
    <w:multiLevelType w:val="multilevel"/>
    <w:tmpl w:val="CAB654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0">
    <w:nsid w:val="4D736DC2"/>
    <w:multiLevelType w:val="multilevel"/>
    <w:tmpl w:val="CAB654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1">
    <w:nsid w:val="4DE05007"/>
    <w:multiLevelType w:val="hybridMultilevel"/>
    <w:tmpl w:val="E6609E1C"/>
    <w:lvl w:ilvl="0" w:tplc="3FCA9D66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0DB31DF"/>
    <w:multiLevelType w:val="multilevel"/>
    <w:tmpl w:val="C5F6E3CA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>
    <w:nsid w:val="510B61CA"/>
    <w:multiLevelType w:val="hybridMultilevel"/>
    <w:tmpl w:val="D040A8B0"/>
    <w:lvl w:ilvl="0" w:tplc="E4F63D5A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9C2D60"/>
    <w:multiLevelType w:val="multilevel"/>
    <w:tmpl w:val="D3FCF1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612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9720" w:hanging="1080"/>
      </w:pPr>
      <w:rPr>
        <w:rFonts w:hint="default"/>
        <w:sz w:val="32"/>
      </w:rPr>
    </w:lvl>
  </w:abstractNum>
  <w:abstractNum w:abstractNumId="35">
    <w:nsid w:val="5C95794F"/>
    <w:multiLevelType w:val="multilevel"/>
    <w:tmpl w:val="CAB654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6">
    <w:nsid w:val="626054E6"/>
    <w:multiLevelType w:val="multilevel"/>
    <w:tmpl w:val="CAB654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7">
    <w:nsid w:val="641A7AB7"/>
    <w:multiLevelType w:val="multilevel"/>
    <w:tmpl w:val="32625B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  <w:sz w:val="32"/>
      </w:rPr>
    </w:lvl>
  </w:abstractNum>
  <w:abstractNum w:abstractNumId="38">
    <w:nsid w:val="6AB912D9"/>
    <w:multiLevelType w:val="multilevel"/>
    <w:tmpl w:val="62ACC6EE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</w:rPr>
    </w:lvl>
    <w:lvl w:ilvl="1">
      <w:start w:val="3"/>
      <w:numFmt w:val="decimal"/>
      <w:isLgl/>
      <w:lvlText w:val="%1.%2"/>
      <w:lvlJc w:val="left"/>
      <w:pPr>
        <w:ind w:left="193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9">
    <w:nsid w:val="6C525ED4"/>
    <w:multiLevelType w:val="multilevel"/>
    <w:tmpl w:val="5B74DF7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  <w:sz w:val="32"/>
      </w:rPr>
    </w:lvl>
  </w:abstractNum>
  <w:abstractNum w:abstractNumId="40">
    <w:nsid w:val="6E840517"/>
    <w:multiLevelType w:val="hybridMultilevel"/>
    <w:tmpl w:val="1B5AAE42"/>
    <w:lvl w:ilvl="0" w:tplc="6BDEAFBA">
      <w:start w:val="2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1">
    <w:nsid w:val="6EE5226D"/>
    <w:multiLevelType w:val="multilevel"/>
    <w:tmpl w:val="CA129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6A54C7"/>
    <w:multiLevelType w:val="multilevel"/>
    <w:tmpl w:val="57360E68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9"/>
  </w:num>
  <w:num w:numId="5">
    <w:abstractNumId w:val="22"/>
  </w:num>
  <w:num w:numId="6">
    <w:abstractNumId w:val="12"/>
  </w:num>
  <w:num w:numId="7">
    <w:abstractNumId w:val="16"/>
  </w:num>
  <w:num w:numId="8">
    <w:abstractNumId w:val="33"/>
  </w:num>
  <w:num w:numId="9">
    <w:abstractNumId w:val="2"/>
  </w:num>
  <w:num w:numId="10">
    <w:abstractNumId w:val="4"/>
  </w:num>
  <w:num w:numId="11">
    <w:abstractNumId w:val="39"/>
  </w:num>
  <w:num w:numId="12">
    <w:abstractNumId w:val="31"/>
  </w:num>
  <w:num w:numId="13">
    <w:abstractNumId w:val="6"/>
  </w:num>
  <w:num w:numId="14">
    <w:abstractNumId w:val="25"/>
  </w:num>
  <w:num w:numId="15">
    <w:abstractNumId w:val="19"/>
  </w:num>
  <w:num w:numId="16">
    <w:abstractNumId w:val="1"/>
  </w:num>
  <w:num w:numId="17">
    <w:abstractNumId w:val="35"/>
  </w:num>
  <w:num w:numId="18">
    <w:abstractNumId w:val="5"/>
  </w:num>
  <w:num w:numId="19">
    <w:abstractNumId w:val="20"/>
  </w:num>
  <w:num w:numId="20">
    <w:abstractNumId w:val="30"/>
  </w:num>
  <w:num w:numId="21">
    <w:abstractNumId w:val="29"/>
  </w:num>
  <w:num w:numId="22">
    <w:abstractNumId w:val="13"/>
  </w:num>
  <w:num w:numId="23">
    <w:abstractNumId w:val="18"/>
  </w:num>
  <w:num w:numId="24">
    <w:abstractNumId w:val="10"/>
  </w:num>
  <w:num w:numId="25">
    <w:abstractNumId w:val="36"/>
  </w:num>
  <w:num w:numId="26">
    <w:abstractNumId w:val="24"/>
  </w:num>
  <w:num w:numId="27">
    <w:abstractNumId w:val="37"/>
  </w:num>
  <w:num w:numId="28">
    <w:abstractNumId w:val="34"/>
  </w:num>
  <w:num w:numId="29">
    <w:abstractNumId w:val="38"/>
  </w:num>
  <w:num w:numId="30">
    <w:abstractNumId w:val="41"/>
  </w:num>
  <w:num w:numId="31">
    <w:abstractNumId w:val="11"/>
  </w:num>
  <w:num w:numId="32">
    <w:abstractNumId w:val="17"/>
  </w:num>
  <w:num w:numId="33">
    <w:abstractNumId w:val="26"/>
  </w:num>
  <w:num w:numId="34">
    <w:abstractNumId w:val="0"/>
  </w:num>
  <w:num w:numId="35">
    <w:abstractNumId w:val="27"/>
  </w:num>
  <w:num w:numId="36">
    <w:abstractNumId w:val="14"/>
  </w:num>
  <w:num w:numId="37">
    <w:abstractNumId w:val="21"/>
  </w:num>
  <w:num w:numId="38">
    <w:abstractNumId w:val="32"/>
  </w:num>
  <w:num w:numId="39">
    <w:abstractNumId w:val="15"/>
  </w:num>
  <w:num w:numId="40">
    <w:abstractNumId w:val="23"/>
  </w:num>
  <w:num w:numId="41">
    <w:abstractNumId w:val="42"/>
  </w:num>
  <w:num w:numId="42">
    <w:abstractNumId w:val="28"/>
  </w:num>
  <w:num w:numId="43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0C4468"/>
    <w:rsid w:val="000014B5"/>
    <w:rsid w:val="00030A29"/>
    <w:rsid w:val="00030B96"/>
    <w:rsid w:val="00032533"/>
    <w:rsid w:val="00050914"/>
    <w:rsid w:val="00054D73"/>
    <w:rsid w:val="00060C3A"/>
    <w:rsid w:val="000760EA"/>
    <w:rsid w:val="000C4468"/>
    <w:rsid w:val="000E4A94"/>
    <w:rsid w:val="000F582C"/>
    <w:rsid w:val="0010761D"/>
    <w:rsid w:val="00137BF8"/>
    <w:rsid w:val="00141C4F"/>
    <w:rsid w:val="00144F5F"/>
    <w:rsid w:val="0014674F"/>
    <w:rsid w:val="00152331"/>
    <w:rsid w:val="0016194E"/>
    <w:rsid w:val="00170A08"/>
    <w:rsid w:val="0018446C"/>
    <w:rsid w:val="00195C4E"/>
    <w:rsid w:val="001D355A"/>
    <w:rsid w:val="001E03C0"/>
    <w:rsid w:val="001E0DE3"/>
    <w:rsid w:val="001E2871"/>
    <w:rsid w:val="001F37CC"/>
    <w:rsid w:val="00201C56"/>
    <w:rsid w:val="00214F99"/>
    <w:rsid w:val="00215080"/>
    <w:rsid w:val="002207AD"/>
    <w:rsid w:val="002367DC"/>
    <w:rsid w:val="00242731"/>
    <w:rsid w:val="00266D5D"/>
    <w:rsid w:val="00292444"/>
    <w:rsid w:val="002971FC"/>
    <w:rsid w:val="002A7DBE"/>
    <w:rsid w:val="002B3793"/>
    <w:rsid w:val="002C2B62"/>
    <w:rsid w:val="002C2BFA"/>
    <w:rsid w:val="002D3DDC"/>
    <w:rsid w:val="002E37DE"/>
    <w:rsid w:val="002E4014"/>
    <w:rsid w:val="002F1853"/>
    <w:rsid w:val="002F19A0"/>
    <w:rsid w:val="002F6014"/>
    <w:rsid w:val="003007A3"/>
    <w:rsid w:val="00307493"/>
    <w:rsid w:val="00315D67"/>
    <w:rsid w:val="003179EC"/>
    <w:rsid w:val="00341C45"/>
    <w:rsid w:val="00350E2B"/>
    <w:rsid w:val="00352A15"/>
    <w:rsid w:val="00363376"/>
    <w:rsid w:val="00372250"/>
    <w:rsid w:val="0038616F"/>
    <w:rsid w:val="003A72DC"/>
    <w:rsid w:val="003B1F2D"/>
    <w:rsid w:val="003B2D91"/>
    <w:rsid w:val="003B47C7"/>
    <w:rsid w:val="003B7F8B"/>
    <w:rsid w:val="003C1949"/>
    <w:rsid w:val="003C2EE4"/>
    <w:rsid w:val="003E26EE"/>
    <w:rsid w:val="003F18A9"/>
    <w:rsid w:val="003F662C"/>
    <w:rsid w:val="004160EF"/>
    <w:rsid w:val="00417D7E"/>
    <w:rsid w:val="004257F8"/>
    <w:rsid w:val="00432706"/>
    <w:rsid w:val="004452F0"/>
    <w:rsid w:val="004718AD"/>
    <w:rsid w:val="004803BA"/>
    <w:rsid w:val="00486BE9"/>
    <w:rsid w:val="004A1B8B"/>
    <w:rsid w:val="004A5041"/>
    <w:rsid w:val="004B33D8"/>
    <w:rsid w:val="004B3560"/>
    <w:rsid w:val="004C31B4"/>
    <w:rsid w:val="004C4D5B"/>
    <w:rsid w:val="004D233E"/>
    <w:rsid w:val="004D5C77"/>
    <w:rsid w:val="004E46B9"/>
    <w:rsid w:val="00513B54"/>
    <w:rsid w:val="0051729E"/>
    <w:rsid w:val="00530479"/>
    <w:rsid w:val="00540F4E"/>
    <w:rsid w:val="005462A0"/>
    <w:rsid w:val="0056378F"/>
    <w:rsid w:val="00567B6C"/>
    <w:rsid w:val="00567C72"/>
    <w:rsid w:val="0057397F"/>
    <w:rsid w:val="005872C8"/>
    <w:rsid w:val="005E42F4"/>
    <w:rsid w:val="005E4950"/>
    <w:rsid w:val="00606133"/>
    <w:rsid w:val="0061740D"/>
    <w:rsid w:val="00631706"/>
    <w:rsid w:val="00632659"/>
    <w:rsid w:val="0063336F"/>
    <w:rsid w:val="00654E44"/>
    <w:rsid w:val="0065736C"/>
    <w:rsid w:val="00657E99"/>
    <w:rsid w:val="0066546B"/>
    <w:rsid w:val="00665E93"/>
    <w:rsid w:val="00695394"/>
    <w:rsid w:val="006A2185"/>
    <w:rsid w:val="006B113F"/>
    <w:rsid w:val="006B2678"/>
    <w:rsid w:val="006D6D29"/>
    <w:rsid w:val="00732A60"/>
    <w:rsid w:val="00741177"/>
    <w:rsid w:val="00742C93"/>
    <w:rsid w:val="00772FCF"/>
    <w:rsid w:val="00775B36"/>
    <w:rsid w:val="007825B6"/>
    <w:rsid w:val="007B1646"/>
    <w:rsid w:val="007D1810"/>
    <w:rsid w:val="007D5F68"/>
    <w:rsid w:val="007E78E5"/>
    <w:rsid w:val="007F70DA"/>
    <w:rsid w:val="0080106E"/>
    <w:rsid w:val="00821099"/>
    <w:rsid w:val="008329B4"/>
    <w:rsid w:val="00833B67"/>
    <w:rsid w:val="00881B3F"/>
    <w:rsid w:val="0088564F"/>
    <w:rsid w:val="0088744F"/>
    <w:rsid w:val="00895738"/>
    <w:rsid w:val="00896FED"/>
    <w:rsid w:val="008A7892"/>
    <w:rsid w:val="008B110A"/>
    <w:rsid w:val="008B6C8A"/>
    <w:rsid w:val="008C2268"/>
    <w:rsid w:val="008C2B5A"/>
    <w:rsid w:val="008D0501"/>
    <w:rsid w:val="008D1A6A"/>
    <w:rsid w:val="008D4927"/>
    <w:rsid w:val="008E0CD4"/>
    <w:rsid w:val="008E1E8B"/>
    <w:rsid w:val="008F2148"/>
    <w:rsid w:val="008F553B"/>
    <w:rsid w:val="008F56BE"/>
    <w:rsid w:val="0090032C"/>
    <w:rsid w:val="00916613"/>
    <w:rsid w:val="00921521"/>
    <w:rsid w:val="0093049A"/>
    <w:rsid w:val="009448E6"/>
    <w:rsid w:val="00944DF0"/>
    <w:rsid w:val="009636CD"/>
    <w:rsid w:val="00973EE4"/>
    <w:rsid w:val="009761A9"/>
    <w:rsid w:val="00983640"/>
    <w:rsid w:val="009948E2"/>
    <w:rsid w:val="00995788"/>
    <w:rsid w:val="009C05F6"/>
    <w:rsid w:val="009D0569"/>
    <w:rsid w:val="009D6DB9"/>
    <w:rsid w:val="009D7BF9"/>
    <w:rsid w:val="00A1319E"/>
    <w:rsid w:val="00A31A2D"/>
    <w:rsid w:val="00A42C59"/>
    <w:rsid w:val="00A449CB"/>
    <w:rsid w:val="00A52ABE"/>
    <w:rsid w:val="00A70053"/>
    <w:rsid w:val="00A76121"/>
    <w:rsid w:val="00A82FDC"/>
    <w:rsid w:val="00AA70BB"/>
    <w:rsid w:val="00AB166C"/>
    <w:rsid w:val="00AB4989"/>
    <w:rsid w:val="00AC656F"/>
    <w:rsid w:val="00AF2380"/>
    <w:rsid w:val="00AF7859"/>
    <w:rsid w:val="00B30022"/>
    <w:rsid w:val="00B37AE4"/>
    <w:rsid w:val="00B406A4"/>
    <w:rsid w:val="00B63BCC"/>
    <w:rsid w:val="00B7721A"/>
    <w:rsid w:val="00B84998"/>
    <w:rsid w:val="00BA43D4"/>
    <w:rsid w:val="00BB0794"/>
    <w:rsid w:val="00BD4806"/>
    <w:rsid w:val="00BE2F7C"/>
    <w:rsid w:val="00BE76A3"/>
    <w:rsid w:val="00BF5974"/>
    <w:rsid w:val="00C00814"/>
    <w:rsid w:val="00C013B6"/>
    <w:rsid w:val="00C13D07"/>
    <w:rsid w:val="00C26698"/>
    <w:rsid w:val="00C624EE"/>
    <w:rsid w:val="00C70F8D"/>
    <w:rsid w:val="00C7613D"/>
    <w:rsid w:val="00C822F5"/>
    <w:rsid w:val="00C82C0A"/>
    <w:rsid w:val="00C84E33"/>
    <w:rsid w:val="00C854DA"/>
    <w:rsid w:val="00C90F52"/>
    <w:rsid w:val="00CD423E"/>
    <w:rsid w:val="00CD535B"/>
    <w:rsid w:val="00CF288B"/>
    <w:rsid w:val="00D1321A"/>
    <w:rsid w:val="00D44587"/>
    <w:rsid w:val="00D75C4D"/>
    <w:rsid w:val="00D84849"/>
    <w:rsid w:val="00D871BC"/>
    <w:rsid w:val="00DB650D"/>
    <w:rsid w:val="00DE4A48"/>
    <w:rsid w:val="00E16533"/>
    <w:rsid w:val="00E31EF7"/>
    <w:rsid w:val="00E32D45"/>
    <w:rsid w:val="00E92AA4"/>
    <w:rsid w:val="00EA77AE"/>
    <w:rsid w:val="00EC779D"/>
    <w:rsid w:val="00EF6C6B"/>
    <w:rsid w:val="00F05CAC"/>
    <w:rsid w:val="00F14274"/>
    <w:rsid w:val="00F179E3"/>
    <w:rsid w:val="00F207FD"/>
    <w:rsid w:val="00F24913"/>
    <w:rsid w:val="00F4320B"/>
    <w:rsid w:val="00F6699B"/>
    <w:rsid w:val="00F70668"/>
    <w:rsid w:val="00F76A56"/>
    <w:rsid w:val="00FA0A59"/>
    <w:rsid w:val="00FA22B7"/>
    <w:rsid w:val="00FE3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468"/>
    <w:pPr>
      <w:ind w:left="720"/>
      <w:contextualSpacing/>
    </w:pPr>
  </w:style>
  <w:style w:type="table" w:styleId="a4">
    <w:name w:val="Table Grid"/>
    <w:basedOn w:val="a1"/>
    <w:uiPriority w:val="39"/>
    <w:rsid w:val="000C44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207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207AD"/>
  </w:style>
  <w:style w:type="paragraph" w:styleId="a7">
    <w:name w:val="footer"/>
    <w:basedOn w:val="a"/>
    <w:link w:val="a8"/>
    <w:uiPriority w:val="99"/>
    <w:unhideWhenUsed/>
    <w:rsid w:val="002207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207AD"/>
  </w:style>
  <w:style w:type="paragraph" w:styleId="a9">
    <w:name w:val="Balloon Text"/>
    <w:basedOn w:val="a"/>
    <w:link w:val="aa"/>
    <w:uiPriority w:val="99"/>
    <w:semiHidden/>
    <w:unhideWhenUsed/>
    <w:rsid w:val="00742C9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42C93"/>
    <w:rPr>
      <w:rFonts w:ascii="Segoe UI" w:hAnsi="Segoe UI" w:cs="Angsana New"/>
      <w:sz w:val="18"/>
      <w:szCs w:val="22"/>
    </w:rPr>
  </w:style>
  <w:style w:type="paragraph" w:styleId="ab">
    <w:name w:val="Normal (Web)"/>
    <w:basedOn w:val="a"/>
    <w:uiPriority w:val="99"/>
    <w:unhideWhenUsed/>
    <w:rsid w:val="00BE2F7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wcontent-1570066979119">
    <w:name w:val="wcontent-1570066979119"/>
    <w:basedOn w:val="a0"/>
    <w:rsid w:val="004A1B8B"/>
  </w:style>
  <w:style w:type="paragraph" w:styleId="ac">
    <w:name w:val="No Spacing"/>
    <w:uiPriority w:val="1"/>
    <w:qFormat/>
    <w:rsid w:val="0038616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ECFC565-C825-4751-96F4-AA02513A517D}" type="doc">
      <dgm:prSet loTypeId="urn:microsoft.com/office/officeart/2009/3/layout/StepUp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4DE8BBB4-EF93-449E-93F1-17F7DC97D128}">
      <dgm:prSet phldrT="[Text]"/>
      <dgm:spPr/>
      <dgm:t>
        <a:bodyPr/>
        <a:lstStyle/>
        <a:p>
          <a:r>
            <a:rPr lang="th-TH"/>
            <a:t>กำหนดรายละเอียด</a:t>
          </a:r>
        </a:p>
      </dgm:t>
    </dgm:pt>
    <dgm:pt modelId="{3091436D-C0DF-4E1D-97FC-7A5342F8ADB0}" type="parTrans" cxnId="{050DCDFC-63E0-4945-8D8B-FDC86008FAC6}">
      <dgm:prSet/>
      <dgm:spPr/>
      <dgm:t>
        <a:bodyPr/>
        <a:lstStyle/>
        <a:p>
          <a:endParaRPr lang="th-TH"/>
        </a:p>
      </dgm:t>
    </dgm:pt>
    <dgm:pt modelId="{FD4D07D2-5120-4414-96BF-91CB7DA2EE12}" type="sibTrans" cxnId="{050DCDFC-63E0-4945-8D8B-FDC86008FAC6}">
      <dgm:prSet/>
      <dgm:spPr/>
      <dgm:t>
        <a:bodyPr/>
        <a:lstStyle/>
        <a:p>
          <a:endParaRPr lang="th-TH"/>
        </a:p>
      </dgm:t>
    </dgm:pt>
    <dgm:pt modelId="{4CD5BD21-B067-4C7C-A7CC-AAAF4BB027F9}">
      <dgm:prSet phldrT="[Text]"/>
      <dgm:spPr/>
      <dgm:t>
        <a:bodyPr/>
        <a:lstStyle/>
        <a:p>
          <a:r>
            <a:rPr lang="th-TH"/>
            <a:t>ตั้งคณะกรรมการพิจารณาและกลั่นกรอง</a:t>
          </a:r>
        </a:p>
      </dgm:t>
    </dgm:pt>
    <dgm:pt modelId="{F3BA6A79-C671-4B64-890B-360171E3DFAD}" type="parTrans" cxnId="{EF97A0D1-69A8-4062-8C1A-4AD53C4BE031}">
      <dgm:prSet/>
      <dgm:spPr/>
      <dgm:t>
        <a:bodyPr/>
        <a:lstStyle/>
        <a:p>
          <a:endParaRPr lang="th-TH"/>
        </a:p>
      </dgm:t>
    </dgm:pt>
    <dgm:pt modelId="{661EB933-5ED2-4185-98E0-E0834CD719EC}" type="sibTrans" cxnId="{EF97A0D1-69A8-4062-8C1A-4AD53C4BE031}">
      <dgm:prSet/>
      <dgm:spPr/>
      <dgm:t>
        <a:bodyPr/>
        <a:lstStyle/>
        <a:p>
          <a:endParaRPr lang="th-TH"/>
        </a:p>
      </dgm:t>
    </dgm:pt>
    <dgm:pt modelId="{EA33306D-4055-4960-B119-E5AC65CEA868}">
      <dgm:prSet phldrT="[Text]"/>
      <dgm:spPr/>
      <dgm:t>
        <a:bodyPr/>
        <a:lstStyle/>
        <a:p>
          <a:r>
            <a:rPr lang="th-TH"/>
            <a:t>ประชุมชี้แจ้งหน่วยงาน</a:t>
          </a:r>
        </a:p>
      </dgm:t>
    </dgm:pt>
    <dgm:pt modelId="{0E5EEBD5-25F2-4182-862A-6A8178B6435C}" type="parTrans" cxnId="{9F1B170D-C7E8-4659-85D4-82A53230CFCC}">
      <dgm:prSet/>
      <dgm:spPr/>
      <dgm:t>
        <a:bodyPr/>
        <a:lstStyle/>
        <a:p>
          <a:endParaRPr lang="th-TH"/>
        </a:p>
      </dgm:t>
    </dgm:pt>
    <dgm:pt modelId="{4550FA6F-CA9A-4D9D-9BA9-8CA27436CD55}" type="sibTrans" cxnId="{9F1B170D-C7E8-4659-85D4-82A53230CFCC}">
      <dgm:prSet/>
      <dgm:spPr/>
      <dgm:t>
        <a:bodyPr/>
        <a:lstStyle/>
        <a:p>
          <a:endParaRPr lang="th-TH"/>
        </a:p>
      </dgm:t>
    </dgm:pt>
    <dgm:pt modelId="{B017E194-0DF3-4E8C-97F1-CBC43461FCE7}">
      <dgm:prSet phldrT="[Text]"/>
      <dgm:spPr/>
      <dgm:t>
        <a:bodyPr/>
        <a:lstStyle/>
        <a:p>
          <a:r>
            <a:rPr lang="th-TH"/>
            <a:t>หน่วยงานดำเนินโครงการ</a:t>
          </a:r>
        </a:p>
      </dgm:t>
    </dgm:pt>
    <dgm:pt modelId="{86090B2E-0B52-4944-9AD8-8B09EB5E7B6D}" type="parTrans" cxnId="{E8FE4709-A734-464B-9652-A168D84E35C6}">
      <dgm:prSet/>
      <dgm:spPr/>
      <dgm:t>
        <a:bodyPr/>
        <a:lstStyle/>
        <a:p>
          <a:endParaRPr lang="th-TH"/>
        </a:p>
      </dgm:t>
    </dgm:pt>
    <dgm:pt modelId="{497AF0E4-6550-42E8-BE84-D9F84D9736F0}" type="sibTrans" cxnId="{E8FE4709-A734-464B-9652-A168D84E35C6}">
      <dgm:prSet/>
      <dgm:spPr/>
      <dgm:t>
        <a:bodyPr/>
        <a:lstStyle/>
        <a:p>
          <a:endParaRPr lang="th-TH"/>
        </a:p>
      </dgm:t>
    </dgm:pt>
    <dgm:pt modelId="{C315691F-2665-4304-B4C4-ABE7660F9ECD}">
      <dgm:prSet phldrT="[Text]"/>
      <dgm:spPr/>
      <dgm:t>
        <a:bodyPr/>
        <a:lstStyle/>
        <a:p>
          <a:r>
            <a:rPr lang="th-TH"/>
            <a:t>หน่วยงานเสนอโครงการ</a:t>
          </a:r>
        </a:p>
      </dgm:t>
    </dgm:pt>
    <dgm:pt modelId="{CC593583-1777-4C3A-B594-B61FA098B229}" type="parTrans" cxnId="{EF19D04C-31F4-4A7F-AC26-2F972F107102}">
      <dgm:prSet/>
      <dgm:spPr/>
      <dgm:t>
        <a:bodyPr/>
        <a:lstStyle/>
        <a:p>
          <a:endParaRPr lang="th-TH"/>
        </a:p>
      </dgm:t>
    </dgm:pt>
    <dgm:pt modelId="{93D93739-8B73-4DB1-9B26-D51E5B8C55C8}" type="sibTrans" cxnId="{EF19D04C-31F4-4A7F-AC26-2F972F107102}">
      <dgm:prSet/>
      <dgm:spPr/>
      <dgm:t>
        <a:bodyPr/>
        <a:lstStyle/>
        <a:p>
          <a:endParaRPr lang="th-TH"/>
        </a:p>
      </dgm:t>
    </dgm:pt>
    <dgm:pt modelId="{9EB07AA5-6C0A-43A9-8AE2-DEA90BB91114}">
      <dgm:prSet phldrT="[Text]"/>
      <dgm:spPr/>
      <dgm:t>
        <a:bodyPr/>
        <a:lstStyle/>
        <a:p>
          <a:r>
            <a:rPr lang="th-TH"/>
            <a:t>กรรมการพิจารณาแจ้งผลการพิจารณา</a:t>
          </a:r>
        </a:p>
      </dgm:t>
    </dgm:pt>
    <dgm:pt modelId="{658E7F53-DFBD-4A53-B4D5-42373FC3F0DE}" type="parTrans" cxnId="{0C3C8242-3BBB-482B-B7B4-CC4CC99C566B}">
      <dgm:prSet/>
      <dgm:spPr/>
      <dgm:t>
        <a:bodyPr/>
        <a:lstStyle/>
        <a:p>
          <a:endParaRPr lang="th-TH"/>
        </a:p>
      </dgm:t>
    </dgm:pt>
    <dgm:pt modelId="{0E7EE79D-C7D3-4163-B12A-FAEC6D26424B}" type="sibTrans" cxnId="{0C3C8242-3BBB-482B-B7B4-CC4CC99C566B}">
      <dgm:prSet/>
      <dgm:spPr/>
      <dgm:t>
        <a:bodyPr/>
        <a:lstStyle/>
        <a:p>
          <a:endParaRPr lang="th-TH"/>
        </a:p>
      </dgm:t>
    </dgm:pt>
    <dgm:pt modelId="{2B30B474-E669-4395-AF88-F2A57A70FE49}">
      <dgm:prSet phldrT="[Text]"/>
      <dgm:spPr/>
      <dgm:t>
        <a:bodyPr/>
        <a:lstStyle/>
        <a:p>
          <a:r>
            <a:rPr lang="th-TH"/>
            <a:t>กำกับ ติดตาม ประเมินผล</a:t>
          </a:r>
        </a:p>
      </dgm:t>
    </dgm:pt>
    <dgm:pt modelId="{7BCBFCBA-0BB1-43A6-9143-67ACF5038D8C}" type="parTrans" cxnId="{BF26669E-3F2E-4099-B9CE-116C0881C3D7}">
      <dgm:prSet/>
      <dgm:spPr/>
      <dgm:t>
        <a:bodyPr/>
        <a:lstStyle/>
        <a:p>
          <a:endParaRPr lang="th-TH"/>
        </a:p>
      </dgm:t>
    </dgm:pt>
    <dgm:pt modelId="{B9232695-03C6-4134-ABB0-92368E9913F2}" type="sibTrans" cxnId="{BF26669E-3F2E-4099-B9CE-116C0881C3D7}">
      <dgm:prSet/>
      <dgm:spPr/>
      <dgm:t>
        <a:bodyPr/>
        <a:lstStyle/>
        <a:p>
          <a:endParaRPr lang="th-TH"/>
        </a:p>
      </dgm:t>
    </dgm:pt>
    <dgm:pt modelId="{6817DA9E-C600-4877-B49A-92CE6E9D405F}" type="pres">
      <dgm:prSet presAssocID="{9ECFC565-C825-4751-96F4-AA02513A517D}" presName="rootnode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h-TH"/>
        </a:p>
      </dgm:t>
    </dgm:pt>
    <dgm:pt modelId="{33E42DF2-F736-4635-9ED5-09E6CAA8A9FE}" type="pres">
      <dgm:prSet presAssocID="{4DE8BBB4-EF93-449E-93F1-17F7DC97D128}" presName="composite" presStyleCnt="0"/>
      <dgm:spPr/>
    </dgm:pt>
    <dgm:pt modelId="{9AAE67D3-F6AE-456D-B77B-2CC4FEFBBF3C}" type="pres">
      <dgm:prSet presAssocID="{4DE8BBB4-EF93-449E-93F1-17F7DC97D128}" presName="LShape" presStyleLbl="alignNode1" presStyleIdx="0" presStyleCnt="13"/>
      <dgm:spPr/>
    </dgm:pt>
    <dgm:pt modelId="{3B911A7C-0C98-4BA5-818F-F57C3EBA1704}" type="pres">
      <dgm:prSet presAssocID="{4DE8BBB4-EF93-449E-93F1-17F7DC97D128}" presName="ParentText" presStyleLbl="revTx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90B5AFD6-42A2-4CAF-AE23-B4E4CF59CC2A}" type="pres">
      <dgm:prSet presAssocID="{4DE8BBB4-EF93-449E-93F1-17F7DC97D128}" presName="Triangle" presStyleLbl="alignNode1" presStyleIdx="1" presStyleCnt="13"/>
      <dgm:spPr/>
    </dgm:pt>
    <dgm:pt modelId="{B7112248-4A68-401F-AA64-23CF299AC507}" type="pres">
      <dgm:prSet presAssocID="{FD4D07D2-5120-4414-96BF-91CB7DA2EE12}" presName="sibTrans" presStyleCnt="0"/>
      <dgm:spPr/>
    </dgm:pt>
    <dgm:pt modelId="{3F6D22FA-2C5B-4EEB-A726-D6F38BF5C202}" type="pres">
      <dgm:prSet presAssocID="{FD4D07D2-5120-4414-96BF-91CB7DA2EE12}" presName="space" presStyleCnt="0"/>
      <dgm:spPr/>
    </dgm:pt>
    <dgm:pt modelId="{6432F371-A828-4934-B707-3D0059078985}" type="pres">
      <dgm:prSet presAssocID="{4CD5BD21-B067-4C7C-A7CC-AAAF4BB027F9}" presName="composite" presStyleCnt="0"/>
      <dgm:spPr/>
    </dgm:pt>
    <dgm:pt modelId="{35E88F7A-DB14-4CD0-9F04-7D83B0533700}" type="pres">
      <dgm:prSet presAssocID="{4CD5BD21-B067-4C7C-A7CC-AAAF4BB027F9}" presName="LShape" presStyleLbl="alignNode1" presStyleIdx="2" presStyleCnt="13"/>
      <dgm:spPr/>
    </dgm:pt>
    <dgm:pt modelId="{DCE6D0E1-3CD6-414E-8D18-A8C7BD682078}" type="pres">
      <dgm:prSet presAssocID="{4CD5BD21-B067-4C7C-A7CC-AAAF4BB027F9}" presName="ParentText" presStyleLbl="revTx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CA89393A-D4AB-4343-93AA-770C19A7A5AD}" type="pres">
      <dgm:prSet presAssocID="{4CD5BD21-B067-4C7C-A7CC-AAAF4BB027F9}" presName="Triangle" presStyleLbl="alignNode1" presStyleIdx="3" presStyleCnt="13"/>
      <dgm:spPr/>
    </dgm:pt>
    <dgm:pt modelId="{2BC6AD10-A6F7-4FA3-B5A5-26B42D20C1CA}" type="pres">
      <dgm:prSet presAssocID="{661EB933-5ED2-4185-98E0-E0834CD719EC}" presName="sibTrans" presStyleCnt="0"/>
      <dgm:spPr/>
    </dgm:pt>
    <dgm:pt modelId="{43022CB7-981B-4727-A5C4-7F0ED83B7BB7}" type="pres">
      <dgm:prSet presAssocID="{661EB933-5ED2-4185-98E0-E0834CD719EC}" presName="space" presStyleCnt="0"/>
      <dgm:spPr/>
    </dgm:pt>
    <dgm:pt modelId="{26208AEC-0214-4E31-AE62-AA7AA502B8EA}" type="pres">
      <dgm:prSet presAssocID="{EA33306D-4055-4960-B119-E5AC65CEA868}" presName="composite" presStyleCnt="0"/>
      <dgm:spPr/>
    </dgm:pt>
    <dgm:pt modelId="{BD862C7A-58DC-40E2-ABC4-BDEFE4154F93}" type="pres">
      <dgm:prSet presAssocID="{EA33306D-4055-4960-B119-E5AC65CEA868}" presName="LShape" presStyleLbl="alignNode1" presStyleIdx="4" presStyleCnt="13"/>
      <dgm:spPr/>
    </dgm:pt>
    <dgm:pt modelId="{48A73CB3-A736-408C-AD2A-4EFE1139CAF0}" type="pres">
      <dgm:prSet presAssocID="{EA33306D-4055-4960-B119-E5AC65CEA868}" presName="ParentText" presStyleLbl="revTx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9E29DF0B-E4D3-4D63-BFDA-A5A9AEEF30DC}" type="pres">
      <dgm:prSet presAssocID="{EA33306D-4055-4960-B119-E5AC65CEA868}" presName="Triangle" presStyleLbl="alignNode1" presStyleIdx="5" presStyleCnt="13"/>
      <dgm:spPr/>
    </dgm:pt>
    <dgm:pt modelId="{276F3684-2752-4BCE-867C-2ACFCB4E7C43}" type="pres">
      <dgm:prSet presAssocID="{4550FA6F-CA9A-4D9D-9BA9-8CA27436CD55}" presName="sibTrans" presStyleCnt="0"/>
      <dgm:spPr/>
    </dgm:pt>
    <dgm:pt modelId="{39B21DFA-7172-4BD7-92B2-CD33B258181C}" type="pres">
      <dgm:prSet presAssocID="{4550FA6F-CA9A-4D9D-9BA9-8CA27436CD55}" presName="space" presStyleCnt="0"/>
      <dgm:spPr/>
    </dgm:pt>
    <dgm:pt modelId="{10F73E97-93F5-4C87-BE0D-4AC004C449E8}" type="pres">
      <dgm:prSet presAssocID="{C315691F-2665-4304-B4C4-ABE7660F9ECD}" presName="composite" presStyleCnt="0"/>
      <dgm:spPr/>
    </dgm:pt>
    <dgm:pt modelId="{F6765F50-4FF3-487C-B89E-2F3885D92E03}" type="pres">
      <dgm:prSet presAssocID="{C315691F-2665-4304-B4C4-ABE7660F9ECD}" presName="LShape" presStyleLbl="alignNode1" presStyleIdx="6" presStyleCnt="13"/>
      <dgm:spPr/>
    </dgm:pt>
    <dgm:pt modelId="{00162FFA-85BB-4DF8-AE6E-70567FC372C9}" type="pres">
      <dgm:prSet presAssocID="{C315691F-2665-4304-B4C4-ABE7660F9ECD}" presName="ParentText" presStyleLbl="revTx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26644326-CAA9-4C9D-8597-A0CBCD1E5C09}" type="pres">
      <dgm:prSet presAssocID="{C315691F-2665-4304-B4C4-ABE7660F9ECD}" presName="Triangle" presStyleLbl="alignNode1" presStyleIdx="7" presStyleCnt="13"/>
      <dgm:spPr/>
    </dgm:pt>
    <dgm:pt modelId="{3ED6FBD4-B5F9-4AA2-A462-222F3078713C}" type="pres">
      <dgm:prSet presAssocID="{93D93739-8B73-4DB1-9B26-D51E5B8C55C8}" presName="sibTrans" presStyleCnt="0"/>
      <dgm:spPr/>
    </dgm:pt>
    <dgm:pt modelId="{6F928667-61B6-4952-B563-2850A63F4518}" type="pres">
      <dgm:prSet presAssocID="{93D93739-8B73-4DB1-9B26-D51E5B8C55C8}" presName="space" presStyleCnt="0"/>
      <dgm:spPr/>
    </dgm:pt>
    <dgm:pt modelId="{096CD96B-C002-478D-ACCF-7FF43A95EAF4}" type="pres">
      <dgm:prSet presAssocID="{9EB07AA5-6C0A-43A9-8AE2-DEA90BB91114}" presName="composite" presStyleCnt="0"/>
      <dgm:spPr/>
    </dgm:pt>
    <dgm:pt modelId="{E56433BF-2B9C-4A9A-925B-C23BBB747B66}" type="pres">
      <dgm:prSet presAssocID="{9EB07AA5-6C0A-43A9-8AE2-DEA90BB91114}" presName="LShape" presStyleLbl="alignNode1" presStyleIdx="8" presStyleCnt="13"/>
      <dgm:spPr/>
    </dgm:pt>
    <dgm:pt modelId="{E5684145-4055-48D5-9A76-4E9FCE0124F3}" type="pres">
      <dgm:prSet presAssocID="{9EB07AA5-6C0A-43A9-8AE2-DEA90BB91114}" presName="ParentText" presStyleLbl="revTx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65C0E8F4-2952-4E8A-B742-5E80CF202FF9}" type="pres">
      <dgm:prSet presAssocID="{9EB07AA5-6C0A-43A9-8AE2-DEA90BB91114}" presName="Triangle" presStyleLbl="alignNode1" presStyleIdx="9" presStyleCnt="13"/>
      <dgm:spPr/>
    </dgm:pt>
    <dgm:pt modelId="{D739D7B1-8299-4403-AD93-035366951691}" type="pres">
      <dgm:prSet presAssocID="{0E7EE79D-C7D3-4163-B12A-FAEC6D26424B}" presName="sibTrans" presStyleCnt="0"/>
      <dgm:spPr/>
    </dgm:pt>
    <dgm:pt modelId="{82DC6480-B501-498F-A4EF-39AB24EC9236}" type="pres">
      <dgm:prSet presAssocID="{0E7EE79D-C7D3-4163-B12A-FAEC6D26424B}" presName="space" presStyleCnt="0"/>
      <dgm:spPr/>
    </dgm:pt>
    <dgm:pt modelId="{0458027C-6606-4E96-924D-3F3949243F38}" type="pres">
      <dgm:prSet presAssocID="{B017E194-0DF3-4E8C-97F1-CBC43461FCE7}" presName="composite" presStyleCnt="0"/>
      <dgm:spPr/>
    </dgm:pt>
    <dgm:pt modelId="{1AA00AB6-3437-42B5-A4DF-865EF34B5E20}" type="pres">
      <dgm:prSet presAssocID="{B017E194-0DF3-4E8C-97F1-CBC43461FCE7}" presName="LShape" presStyleLbl="alignNode1" presStyleIdx="10" presStyleCnt="13"/>
      <dgm:spPr/>
    </dgm:pt>
    <dgm:pt modelId="{2E9AACAC-1857-4D78-AE9B-B59C1A5B11A0}" type="pres">
      <dgm:prSet presAssocID="{B017E194-0DF3-4E8C-97F1-CBC43461FCE7}" presName="ParentText" presStyleLbl="revTx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FED0A640-CDE6-47B8-89EE-56937A4646E7}" type="pres">
      <dgm:prSet presAssocID="{B017E194-0DF3-4E8C-97F1-CBC43461FCE7}" presName="Triangle" presStyleLbl="alignNode1" presStyleIdx="11" presStyleCnt="13"/>
      <dgm:spPr/>
    </dgm:pt>
    <dgm:pt modelId="{71F76A20-A3E5-4CDC-B8B1-ABF8C3916E27}" type="pres">
      <dgm:prSet presAssocID="{497AF0E4-6550-42E8-BE84-D9F84D9736F0}" presName="sibTrans" presStyleCnt="0"/>
      <dgm:spPr/>
    </dgm:pt>
    <dgm:pt modelId="{C94A4ED6-C546-45E9-B9FC-2DED3475ACD3}" type="pres">
      <dgm:prSet presAssocID="{497AF0E4-6550-42E8-BE84-D9F84D9736F0}" presName="space" presStyleCnt="0"/>
      <dgm:spPr/>
    </dgm:pt>
    <dgm:pt modelId="{4694119D-F9F9-4857-8596-0A9DC2F89891}" type="pres">
      <dgm:prSet presAssocID="{2B30B474-E669-4395-AF88-F2A57A70FE49}" presName="composite" presStyleCnt="0"/>
      <dgm:spPr/>
    </dgm:pt>
    <dgm:pt modelId="{A47EA341-077C-4B9E-890B-2C34D2CCF0F8}" type="pres">
      <dgm:prSet presAssocID="{2B30B474-E669-4395-AF88-F2A57A70FE49}" presName="LShape" presStyleLbl="alignNode1" presStyleIdx="12" presStyleCnt="13"/>
      <dgm:spPr/>
    </dgm:pt>
    <dgm:pt modelId="{2511728A-5125-4E69-BDBF-A5E2D362C6EC}" type="pres">
      <dgm:prSet presAssocID="{2B30B474-E669-4395-AF88-F2A57A70FE49}" presName="ParentText" presStyleLbl="revTx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D3BD679A-62CA-43B8-ACE7-7D42F0EADDE5}" type="presOf" srcId="{B017E194-0DF3-4E8C-97F1-CBC43461FCE7}" destId="{2E9AACAC-1857-4D78-AE9B-B59C1A5B11A0}" srcOrd="0" destOrd="0" presId="urn:microsoft.com/office/officeart/2009/3/layout/StepUpProcess"/>
    <dgm:cxn modelId="{EF19D04C-31F4-4A7F-AC26-2F972F107102}" srcId="{9ECFC565-C825-4751-96F4-AA02513A517D}" destId="{C315691F-2665-4304-B4C4-ABE7660F9ECD}" srcOrd="3" destOrd="0" parTransId="{CC593583-1777-4C3A-B594-B61FA098B229}" sibTransId="{93D93739-8B73-4DB1-9B26-D51E5B8C55C8}"/>
    <dgm:cxn modelId="{0C3C8242-3BBB-482B-B7B4-CC4CC99C566B}" srcId="{9ECFC565-C825-4751-96F4-AA02513A517D}" destId="{9EB07AA5-6C0A-43A9-8AE2-DEA90BB91114}" srcOrd="4" destOrd="0" parTransId="{658E7F53-DFBD-4A53-B4D5-42373FC3F0DE}" sibTransId="{0E7EE79D-C7D3-4163-B12A-FAEC6D26424B}"/>
    <dgm:cxn modelId="{BF26669E-3F2E-4099-B9CE-116C0881C3D7}" srcId="{9ECFC565-C825-4751-96F4-AA02513A517D}" destId="{2B30B474-E669-4395-AF88-F2A57A70FE49}" srcOrd="6" destOrd="0" parTransId="{7BCBFCBA-0BB1-43A6-9143-67ACF5038D8C}" sibTransId="{B9232695-03C6-4134-ABB0-92368E9913F2}"/>
    <dgm:cxn modelId="{23B66D9D-D8A8-47A6-9D8D-36FFEB879310}" type="presOf" srcId="{4DE8BBB4-EF93-449E-93F1-17F7DC97D128}" destId="{3B911A7C-0C98-4BA5-818F-F57C3EBA1704}" srcOrd="0" destOrd="0" presId="urn:microsoft.com/office/officeart/2009/3/layout/StepUpProcess"/>
    <dgm:cxn modelId="{EF97A0D1-69A8-4062-8C1A-4AD53C4BE031}" srcId="{9ECFC565-C825-4751-96F4-AA02513A517D}" destId="{4CD5BD21-B067-4C7C-A7CC-AAAF4BB027F9}" srcOrd="1" destOrd="0" parTransId="{F3BA6A79-C671-4B64-890B-360171E3DFAD}" sibTransId="{661EB933-5ED2-4185-98E0-E0834CD719EC}"/>
    <dgm:cxn modelId="{9F1B170D-C7E8-4659-85D4-82A53230CFCC}" srcId="{9ECFC565-C825-4751-96F4-AA02513A517D}" destId="{EA33306D-4055-4960-B119-E5AC65CEA868}" srcOrd="2" destOrd="0" parTransId="{0E5EEBD5-25F2-4182-862A-6A8178B6435C}" sibTransId="{4550FA6F-CA9A-4D9D-9BA9-8CA27436CD55}"/>
    <dgm:cxn modelId="{A24CABFB-06C0-4D2B-87C3-29E392C49FC4}" type="presOf" srcId="{C315691F-2665-4304-B4C4-ABE7660F9ECD}" destId="{00162FFA-85BB-4DF8-AE6E-70567FC372C9}" srcOrd="0" destOrd="0" presId="urn:microsoft.com/office/officeart/2009/3/layout/StepUpProcess"/>
    <dgm:cxn modelId="{4EC5980F-3D8D-4F09-B76B-A6A44EBD475C}" type="presOf" srcId="{4CD5BD21-B067-4C7C-A7CC-AAAF4BB027F9}" destId="{DCE6D0E1-3CD6-414E-8D18-A8C7BD682078}" srcOrd="0" destOrd="0" presId="urn:microsoft.com/office/officeart/2009/3/layout/StepUpProcess"/>
    <dgm:cxn modelId="{3F960774-8B1C-405B-8BBD-32AA1258DDCE}" type="presOf" srcId="{EA33306D-4055-4960-B119-E5AC65CEA868}" destId="{48A73CB3-A736-408C-AD2A-4EFE1139CAF0}" srcOrd="0" destOrd="0" presId="urn:microsoft.com/office/officeart/2009/3/layout/StepUpProcess"/>
    <dgm:cxn modelId="{4FDBFF9C-1E89-43DE-A504-C795799B28F2}" type="presOf" srcId="{9EB07AA5-6C0A-43A9-8AE2-DEA90BB91114}" destId="{E5684145-4055-48D5-9A76-4E9FCE0124F3}" srcOrd="0" destOrd="0" presId="urn:microsoft.com/office/officeart/2009/3/layout/StepUpProcess"/>
    <dgm:cxn modelId="{050DCDFC-63E0-4945-8D8B-FDC86008FAC6}" srcId="{9ECFC565-C825-4751-96F4-AA02513A517D}" destId="{4DE8BBB4-EF93-449E-93F1-17F7DC97D128}" srcOrd="0" destOrd="0" parTransId="{3091436D-C0DF-4E1D-97FC-7A5342F8ADB0}" sibTransId="{FD4D07D2-5120-4414-96BF-91CB7DA2EE12}"/>
    <dgm:cxn modelId="{E8FE4709-A734-464B-9652-A168D84E35C6}" srcId="{9ECFC565-C825-4751-96F4-AA02513A517D}" destId="{B017E194-0DF3-4E8C-97F1-CBC43461FCE7}" srcOrd="5" destOrd="0" parTransId="{86090B2E-0B52-4944-9AD8-8B09EB5E7B6D}" sibTransId="{497AF0E4-6550-42E8-BE84-D9F84D9736F0}"/>
    <dgm:cxn modelId="{E82A31E7-A8E4-401F-BFBF-8C2B2FC4E7C1}" type="presOf" srcId="{9ECFC565-C825-4751-96F4-AA02513A517D}" destId="{6817DA9E-C600-4877-B49A-92CE6E9D405F}" srcOrd="0" destOrd="0" presId="urn:microsoft.com/office/officeart/2009/3/layout/StepUpProcess"/>
    <dgm:cxn modelId="{63DC8E21-B8A1-400F-BDE2-F5120D7CC974}" type="presOf" srcId="{2B30B474-E669-4395-AF88-F2A57A70FE49}" destId="{2511728A-5125-4E69-BDBF-A5E2D362C6EC}" srcOrd="0" destOrd="0" presId="urn:microsoft.com/office/officeart/2009/3/layout/StepUpProcess"/>
    <dgm:cxn modelId="{D49369C3-0E8D-48DC-B468-27289135E3CC}" type="presParOf" srcId="{6817DA9E-C600-4877-B49A-92CE6E9D405F}" destId="{33E42DF2-F736-4635-9ED5-09E6CAA8A9FE}" srcOrd="0" destOrd="0" presId="urn:microsoft.com/office/officeart/2009/3/layout/StepUpProcess"/>
    <dgm:cxn modelId="{F9FA0047-9E28-47A6-9C41-05DD59A0DADA}" type="presParOf" srcId="{33E42DF2-F736-4635-9ED5-09E6CAA8A9FE}" destId="{9AAE67D3-F6AE-456D-B77B-2CC4FEFBBF3C}" srcOrd="0" destOrd="0" presId="urn:microsoft.com/office/officeart/2009/3/layout/StepUpProcess"/>
    <dgm:cxn modelId="{7DD9FC15-411E-4F05-B27D-72690A4B94FC}" type="presParOf" srcId="{33E42DF2-F736-4635-9ED5-09E6CAA8A9FE}" destId="{3B911A7C-0C98-4BA5-818F-F57C3EBA1704}" srcOrd="1" destOrd="0" presId="urn:microsoft.com/office/officeart/2009/3/layout/StepUpProcess"/>
    <dgm:cxn modelId="{8E6EF7BE-F21F-4301-A39A-051CB0026689}" type="presParOf" srcId="{33E42DF2-F736-4635-9ED5-09E6CAA8A9FE}" destId="{90B5AFD6-42A2-4CAF-AE23-B4E4CF59CC2A}" srcOrd="2" destOrd="0" presId="urn:microsoft.com/office/officeart/2009/3/layout/StepUpProcess"/>
    <dgm:cxn modelId="{16F16B5E-D4AD-4B93-87B2-ADE5566377B8}" type="presParOf" srcId="{6817DA9E-C600-4877-B49A-92CE6E9D405F}" destId="{B7112248-4A68-401F-AA64-23CF299AC507}" srcOrd="1" destOrd="0" presId="urn:microsoft.com/office/officeart/2009/3/layout/StepUpProcess"/>
    <dgm:cxn modelId="{42F04942-ECBF-4D0D-BDEB-DFC54A760C64}" type="presParOf" srcId="{B7112248-4A68-401F-AA64-23CF299AC507}" destId="{3F6D22FA-2C5B-4EEB-A726-D6F38BF5C202}" srcOrd="0" destOrd="0" presId="urn:microsoft.com/office/officeart/2009/3/layout/StepUpProcess"/>
    <dgm:cxn modelId="{4FF189F5-D932-4596-8ADD-1D45DC8996DB}" type="presParOf" srcId="{6817DA9E-C600-4877-B49A-92CE6E9D405F}" destId="{6432F371-A828-4934-B707-3D0059078985}" srcOrd="2" destOrd="0" presId="urn:microsoft.com/office/officeart/2009/3/layout/StepUpProcess"/>
    <dgm:cxn modelId="{8A5FFE4F-A52A-4BDD-827A-089936ADEC76}" type="presParOf" srcId="{6432F371-A828-4934-B707-3D0059078985}" destId="{35E88F7A-DB14-4CD0-9F04-7D83B0533700}" srcOrd="0" destOrd="0" presId="urn:microsoft.com/office/officeart/2009/3/layout/StepUpProcess"/>
    <dgm:cxn modelId="{C84C7D27-ECD9-41D8-9DE4-77435DB6E615}" type="presParOf" srcId="{6432F371-A828-4934-B707-3D0059078985}" destId="{DCE6D0E1-3CD6-414E-8D18-A8C7BD682078}" srcOrd="1" destOrd="0" presId="urn:microsoft.com/office/officeart/2009/3/layout/StepUpProcess"/>
    <dgm:cxn modelId="{2A487418-7C19-4818-90E1-2AEEEC1E9C9F}" type="presParOf" srcId="{6432F371-A828-4934-B707-3D0059078985}" destId="{CA89393A-D4AB-4343-93AA-770C19A7A5AD}" srcOrd="2" destOrd="0" presId="urn:microsoft.com/office/officeart/2009/3/layout/StepUpProcess"/>
    <dgm:cxn modelId="{BE9175CF-FC56-4676-8A06-77496038DB56}" type="presParOf" srcId="{6817DA9E-C600-4877-B49A-92CE6E9D405F}" destId="{2BC6AD10-A6F7-4FA3-B5A5-26B42D20C1CA}" srcOrd="3" destOrd="0" presId="urn:microsoft.com/office/officeart/2009/3/layout/StepUpProcess"/>
    <dgm:cxn modelId="{F9617BFA-2550-4D96-B69D-734108F5097E}" type="presParOf" srcId="{2BC6AD10-A6F7-4FA3-B5A5-26B42D20C1CA}" destId="{43022CB7-981B-4727-A5C4-7F0ED83B7BB7}" srcOrd="0" destOrd="0" presId="urn:microsoft.com/office/officeart/2009/3/layout/StepUpProcess"/>
    <dgm:cxn modelId="{A3C612C3-3FD0-444E-86D9-119B6C410368}" type="presParOf" srcId="{6817DA9E-C600-4877-B49A-92CE6E9D405F}" destId="{26208AEC-0214-4E31-AE62-AA7AA502B8EA}" srcOrd="4" destOrd="0" presId="urn:microsoft.com/office/officeart/2009/3/layout/StepUpProcess"/>
    <dgm:cxn modelId="{8ED8D8A2-7E8E-4108-9DED-5F6A446D467C}" type="presParOf" srcId="{26208AEC-0214-4E31-AE62-AA7AA502B8EA}" destId="{BD862C7A-58DC-40E2-ABC4-BDEFE4154F93}" srcOrd="0" destOrd="0" presId="urn:microsoft.com/office/officeart/2009/3/layout/StepUpProcess"/>
    <dgm:cxn modelId="{233DDBE7-A5EC-43A0-B5E4-C129EFC9CECC}" type="presParOf" srcId="{26208AEC-0214-4E31-AE62-AA7AA502B8EA}" destId="{48A73CB3-A736-408C-AD2A-4EFE1139CAF0}" srcOrd="1" destOrd="0" presId="urn:microsoft.com/office/officeart/2009/3/layout/StepUpProcess"/>
    <dgm:cxn modelId="{C187087D-0FAE-4C54-9C12-7A82BCD22A5F}" type="presParOf" srcId="{26208AEC-0214-4E31-AE62-AA7AA502B8EA}" destId="{9E29DF0B-E4D3-4D63-BFDA-A5A9AEEF30DC}" srcOrd="2" destOrd="0" presId="urn:microsoft.com/office/officeart/2009/3/layout/StepUpProcess"/>
    <dgm:cxn modelId="{EB77658F-7172-45B5-9316-1A34F005ADC1}" type="presParOf" srcId="{6817DA9E-C600-4877-B49A-92CE6E9D405F}" destId="{276F3684-2752-4BCE-867C-2ACFCB4E7C43}" srcOrd="5" destOrd="0" presId="urn:microsoft.com/office/officeart/2009/3/layout/StepUpProcess"/>
    <dgm:cxn modelId="{8A78EACA-CA40-4514-AFD2-FA9B2D5DC099}" type="presParOf" srcId="{276F3684-2752-4BCE-867C-2ACFCB4E7C43}" destId="{39B21DFA-7172-4BD7-92B2-CD33B258181C}" srcOrd="0" destOrd="0" presId="urn:microsoft.com/office/officeart/2009/3/layout/StepUpProcess"/>
    <dgm:cxn modelId="{13DBF2FD-60A0-4BA7-9564-CA4CDB8B3CD7}" type="presParOf" srcId="{6817DA9E-C600-4877-B49A-92CE6E9D405F}" destId="{10F73E97-93F5-4C87-BE0D-4AC004C449E8}" srcOrd="6" destOrd="0" presId="urn:microsoft.com/office/officeart/2009/3/layout/StepUpProcess"/>
    <dgm:cxn modelId="{06DAA375-0A18-422F-98FD-BD8F126B3CCD}" type="presParOf" srcId="{10F73E97-93F5-4C87-BE0D-4AC004C449E8}" destId="{F6765F50-4FF3-487C-B89E-2F3885D92E03}" srcOrd="0" destOrd="0" presId="urn:microsoft.com/office/officeart/2009/3/layout/StepUpProcess"/>
    <dgm:cxn modelId="{E7E8A1F4-CD77-43FF-A299-CD580702CD2E}" type="presParOf" srcId="{10F73E97-93F5-4C87-BE0D-4AC004C449E8}" destId="{00162FFA-85BB-4DF8-AE6E-70567FC372C9}" srcOrd="1" destOrd="0" presId="urn:microsoft.com/office/officeart/2009/3/layout/StepUpProcess"/>
    <dgm:cxn modelId="{5DD41C0D-6E30-49FA-8469-875DAAFA033B}" type="presParOf" srcId="{10F73E97-93F5-4C87-BE0D-4AC004C449E8}" destId="{26644326-CAA9-4C9D-8597-A0CBCD1E5C09}" srcOrd="2" destOrd="0" presId="urn:microsoft.com/office/officeart/2009/3/layout/StepUpProcess"/>
    <dgm:cxn modelId="{DB1B6880-537E-4C36-8601-007371EE2A86}" type="presParOf" srcId="{6817DA9E-C600-4877-B49A-92CE6E9D405F}" destId="{3ED6FBD4-B5F9-4AA2-A462-222F3078713C}" srcOrd="7" destOrd="0" presId="urn:microsoft.com/office/officeart/2009/3/layout/StepUpProcess"/>
    <dgm:cxn modelId="{FFC2C7C4-5A78-43A6-BED4-B45886BA38EB}" type="presParOf" srcId="{3ED6FBD4-B5F9-4AA2-A462-222F3078713C}" destId="{6F928667-61B6-4952-B563-2850A63F4518}" srcOrd="0" destOrd="0" presId="urn:microsoft.com/office/officeart/2009/3/layout/StepUpProcess"/>
    <dgm:cxn modelId="{F85DC910-E1D4-49D2-8987-91BEFE70E736}" type="presParOf" srcId="{6817DA9E-C600-4877-B49A-92CE6E9D405F}" destId="{096CD96B-C002-478D-ACCF-7FF43A95EAF4}" srcOrd="8" destOrd="0" presId="urn:microsoft.com/office/officeart/2009/3/layout/StepUpProcess"/>
    <dgm:cxn modelId="{6D0AB737-8CCB-4B9E-BF89-D6C17AA17205}" type="presParOf" srcId="{096CD96B-C002-478D-ACCF-7FF43A95EAF4}" destId="{E56433BF-2B9C-4A9A-925B-C23BBB747B66}" srcOrd="0" destOrd="0" presId="urn:microsoft.com/office/officeart/2009/3/layout/StepUpProcess"/>
    <dgm:cxn modelId="{C93353B9-9C28-4F80-A532-4A3D1997BCD2}" type="presParOf" srcId="{096CD96B-C002-478D-ACCF-7FF43A95EAF4}" destId="{E5684145-4055-48D5-9A76-4E9FCE0124F3}" srcOrd="1" destOrd="0" presId="urn:microsoft.com/office/officeart/2009/3/layout/StepUpProcess"/>
    <dgm:cxn modelId="{B0572E6D-D2B9-4417-9356-0EEE1B972D59}" type="presParOf" srcId="{096CD96B-C002-478D-ACCF-7FF43A95EAF4}" destId="{65C0E8F4-2952-4E8A-B742-5E80CF202FF9}" srcOrd="2" destOrd="0" presId="urn:microsoft.com/office/officeart/2009/3/layout/StepUpProcess"/>
    <dgm:cxn modelId="{E732F39F-6490-4D19-8878-70C3342DDE1D}" type="presParOf" srcId="{6817DA9E-C600-4877-B49A-92CE6E9D405F}" destId="{D739D7B1-8299-4403-AD93-035366951691}" srcOrd="9" destOrd="0" presId="urn:microsoft.com/office/officeart/2009/3/layout/StepUpProcess"/>
    <dgm:cxn modelId="{BEB328EC-EFA2-484A-91B2-A8A0007CE8F3}" type="presParOf" srcId="{D739D7B1-8299-4403-AD93-035366951691}" destId="{82DC6480-B501-498F-A4EF-39AB24EC9236}" srcOrd="0" destOrd="0" presId="urn:microsoft.com/office/officeart/2009/3/layout/StepUpProcess"/>
    <dgm:cxn modelId="{D5F519F8-076E-495A-A5B6-72BE1EA6DF07}" type="presParOf" srcId="{6817DA9E-C600-4877-B49A-92CE6E9D405F}" destId="{0458027C-6606-4E96-924D-3F3949243F38}" srcOrd="10" destOrd="0" presId="urn:microsoft.com/office/officeart/2009/3/layout/StepUpProcess"/>
    <dgm:cxn modelId="{CEC57FB2-AA6D-4EFD-B9FE-9ADB392C4026}" type="presParOf" srcId="{0458027C-6606-4E96-924D-3F3949243F38}" destId="{1AA00AB6-3437-42B5-A4DF-865EF34B5E20}" srcOrd="0" destOrd="0" presId="urn:microsoft.com/office/officeart/2009/3/layout/StepUpProcess"/>
    <dgm:cxn modelId="{2701E545-1DAA-4D80-B7DB-881C8B983730}" type="presParOf" srcId="{0458027C-6606-4E96-924D-3F3949243F38}" destId="{2E9AACAC-1857-4D78-AE9B-B59C1A5B11A0}" srcOrd="1" destOrd="0" presId="urn:microsoft.com/office/officeart/2009/3/layout/StepUpProcess"/>
    <dgm:cxn modelId="{C725C3ED-246F-4FCB-BF0F-2054CFF055F9}" type="presParOf" srcId="{0458027C-6606-4E96-924D-3F3949243F38}" destId="{FED0A640-CDE6-47B8-89EE-56937A4646E7}" srcOrd="2" destOrd="0" presId="urn:microsoft.com/office/officeart/2009/3/layout/StepUpProcess"/>
    <dgm:cxn modelId="{D8885120-F7BB-4058-9C8B-BFCC29B13926}" type="presParOf" srcId="{6817DA9E-C600-4877-B49A-92CE6E9D405F}" destId="{71F76A20-A3E5-4CDC-B8B1-ABF8C3916E27}" srcOrd="11" destOrd="0" presId="urn:microsoft.com/office/officeart/2009/3/layout/StepUpProcess"/>
    <dgm:cxn modelId="{AD5B30F9-5CBD-4454-ABD2-45ABA69183AB}" type="presParOf" srcId="{71F76A20-A3E5-4CDC-B8B1-ABF8C3916E27}" destId="{C94A4ED6-C546-45E9-B9FC-2DED3475ACD3}" srcOrd="0" destOrd="0" presId="urn:microsoft.com/office/officeart/2009/3/layout/StepUpProcess"/>
    <dgm:cxn modelId="{364E08C1-BC08-4103-B9EF-D09E9B3D5044}" type="presParOf" srcId="{6817DA9E-C600-4877-B49A-92CE6E9D405F}" destId="{4694119D-F9F9-4857-8596-0A9DC2F89891}" srcOrd="12" destOrd="0" presId="urn:microsoft.com/office/officeart/2009/3/layout/StepUpProcess"/>
    <dgm:cxn modelId="{0751EABA-245E-42F9-84A8-4879DC63808B}" type="presParOf" srcId="{4694119D-F9F9-4857-8596-0A9DC2F89891}" destId="{A47EA341-077C-4B9E-890B-2C34D2CCF0F8}" srcOrd="0" destOrd="0" presId="urn:microsoft.com/office/officeart/2009/3/layout/StepUpProcess"/>
    <dgm:cxn modelId="{55CC8CE9-3FC4-4EB1-92B7-1351E1DF655E}" type="presParOf" srcId="{4694119D-F9F9-4857-8596-0A9DC2F89891}" destId="{2511728A-5125-4E69-BDBF-A5E2D362C6EC}" srcOrd="1" destOrd="0" presId="urn:microsoft.com/office/officeart/2009/3/layout/StepUpProcess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1689811-5FCB-4974-8933-24A6952CBBB7}" type="doc">
      <dgm:prSet loTypeId="urn:microsoft.com/office/officeart/2005/8/layout/hierarchy2" loCatId="hierarchy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h-TH"/>
        </a:p>
      </dgm:t>
    </dgm:pt>
    <dgm:pt modelId="{ECC9CE23-035E-4FF5-8A21-EE3F1E3BCFC1}">
      <dgm:prSet phldrT="[Text]"/>
      <dgm:spPr/>
      <dgm:t>
        <a:bodyPr/>
        <a:lstStyle/>
        <a:p>
          <a:r>
            <a:rPr lang="en-US"/>
            <a:t>Education Quality Enhancement </a:t>
          </a:r>
          <a:endParaRPr lang="th-TH"/>
        </a:p>
      </dgm:t>
    </dgm:pt>
    <dgm:pt modelId="{72C63583-54AD-42D7-BE36-1CA3CB8528C3}" type="parTrans" cxnId="{8AE96636-943C-4D14-9126-988C7AB07E9E}">
      <dgm:prSet/>
      <dgm:spPr/>
      <dgm:t>
        <a:bodyPr/>
        <a:lstStyle/>
        <a:p>
          <a:endParaRPr lang="th-TH"/>
        </a:p>
      </dgm:t>
    </dgm:pt>
    <dgm:pt modelId="{4368E846-2C71-473B-A181-5A6F002CF153}" type="sibTrans" cxnId="{8AE96636-943C-4D14-9126-988C7AB07E9E}">
      <dgm:prSet/>
      <dgm:spPr/>
      <dgm:t>
        <a:bodyPr/>
        <a:lstStyle/>
        <a:p>
          <a:endParaRPr lang="th-TH"/>
        </a:p>
      </dgm:t>
    </dgm:pt>
    <dgm:pt modelId="{701B621F-0A9F-4C3E-8C04-24DF220F12A0}">
      <dgm:prSet phldrT="[Text]"/>
      <dgm:spPr/>
      <dgm:t>
        <a:bodyPr/>
        <a:lstStyle/>
        <a:p>
          <a:r>
            <a:rPr lang="en-US"/>
            <a:t>WIL Project</a:t>
          </a:r>
          <a:endParaRPr lang="th-TH"/>
        </a:p>
      </dgm:t>
    </dgm:pt>
    <dgm:pt modelId="{0D0055EC-1A91-42BF-A69F-EA1BE3D28F55}" type="parTrans" cxnId="{B0F8AE0F-858B-4ED8-9FAE-A7B8C0D376D8}">
      <dgm:prSet/>
      <dgm:spPr/>
      <dgm:t>
        <a:bodyPr/>
        <a:lstStyle/>
        <a:p>
          <a:endParaRPr lang="th-TH"/>
        </a:p>
      </dgm:t>
    </dgm:pt>
    <dgm:pt modelId="{D00FA780-0171-4C75-9CAB-E466DFF7E132}" type="sibTrans" cxnId="{B0F8AE0F-858B-4ED8-9FAE-A7B8C0D376D8}">
      <dgm:prSet/>
      <dgm:spPr/>
      <dgm:t>
        <a:bodyPr/>
        <a:lstStyle/>
        <a:p>
          <a:endParaRPr lang="th-TH"/>
        </a:p>
      </dgm:t>
    </dgm:pt>
    <dgm:pt modelId="{6A2FBEBB-0D24-4F42-85DD-74C1F813E66C}">
      <dgm:prSet phldrT="[Text]"/>
      <dgm:spPr/>
      <dgm:t>
        <a:bodyPr/>
        <a:lstStyle/>
        <a:p>
          <a:r>
            <a:rPr lang="en-US"/>
            <a:t>Interdisciplinary  /Multidisciplinary Curriculum</a:t>
          </a:r>
          <a:endParaRPr lang="th-TH"/>
        </a:p>
      </dgm:t>
    </dgm:pt>
    <dgm:pt modelId="{6789AC4F-5F9B-47BB-81E1-09B189326552}" type="parTrans" cxnId="{BB12069A-C5FA-4214-87CD-511F1FFF8A29}">
      <dgm:prSet/>
      <dgm:spPr/>
      <dgm:t>
        <a:bodyPr/>
        <a:lstStyle/>
        <a:p>
          <a:endParaRPr lang="th-TH"/>
        </a:p>
      </dgm:t>
    </dgm:pt>
    <dgm:pt modelId="{859DBCD2-EEE2-4075-B506-4C983124D22D}" type="sibTrans" cxnId="{BB12069A-C5FA-4214-87CD-511F1FFF8A29}">
      <dgm:prSet/>
      <dgm:spPr/>
      <dgm:t>
        <a:bodyPr/>
        <a:lstStyle/>
        <a:p>
          <a:endParaRPr lang="th-TH"/>
        </a:p>
      </dgm:t>
    </dgm:pt>
    <dgm:pt modelId="{AE326803-1504-40D1-9617-3495CBC36A18}">
      <dgm:prSet phldrT="[Text]"/>
      <dgm:spPr/>
      <dgm:t>
        <a:bodyPr/>
        <a:lstStyle/>
        <a:p>
          <a:r>
            <a:rPr lang="en-US"/>
            <a:t>Professional Skills Enhancement</a:t>
          </a:r>
          <a:endParaRPr lang="th-TH"/>
        </a:p>
      </dgm:t>
    </dgm:pt>
    <dgm:pt modelId="{AFFB8CE9-85F3-4A4A-9199-4F1CA1454675}" type="parTrans" cxnId="{04CDDD95-9CFD-495F-A884-0B00740BDBB9}">
      <dgm:prSet/>
      <dgm:spPr/>
      <dgm:t>
        <a:bodyPr/>
        <a:lstStyle/>
        <a:p>
          <a:endParaRPr lang="th-TH"/>
        </a:p>
      </dgm:t>
    </dgm:pt>
    <dgm:pt modelId="{29F88B4B-29CA-4643-BE60-B38DAF060948}" type="sibTrans" cxnId="{04CDDD95-9CFD-495F-A884-0B00740BDBB9}">
      <dgm:prSet/>
      <dgm:spPr/>
      <dgm:t>
        <a:bodyPr/>
        <a:lstStyle/>
        <a:p>
          <a:endParaRPr lang="th-TH"/>
        </a:p>
      </dgm:t>
    </dgm:pt>
    <dgm:pt modelId="{96A6BCA6-9653-4902-B2E4-A6741A128961}">
      <dgm:prSet phldrT="[Text]"/>
      <dgm:spPr/>
      <dgm:t>
        <a:bodyPr/>
        <a:lstStyle/>
        <a:p>
          <a:r>
            <a:rPr lang="en-US"/>
            <a:t>Excellent &amp; Fast- Track Graduates</a:t>
          </a:r>
          <a:endParaRPr lang="th-TH"/>
        </a:p>
      </dgm:t>
    </dgm:pt>
    <dgm:pt modelId="{85346E47-9481-4698-B6F4-EF859D3B6DC3}" type="parTrans" cxnId="{3B9E9FF0-12FE-4773-8604-341AEC1FD074}">
      <dgm:prSet/>
      <dgm:spPr/>
      <dgm:t>
        <a:bodyPr/>
        <a:lstStyle/>
        <a:p>
          <a:endParaRPr lang="th-TH"/>
        </a:p>
      </dgm:t>
    </dgm:pt>
    <dgm:pt modelId="{E5123B63-0DF4-4A2F-9D52-57524A07D9F2}" type="sibTrans" cxnId="{3B9E9FF0-12FE-4773-8604-341AEC1FD074}">
      <dgm:prSet/>
      <dgm:spPr/>
      <dgm:t>
        <a:bodyPr/>
        <a:lstStyle/>
        <a:p>
          <a:endParaRPr lang="th-TH"/>
        </a:p>
      </dgm:t>
    </dgm:pt>
    <dgm:pt modelId="{2C89CC9B-AAC8-4CC7-B611-336F8244F2C2}">
      <dgm:prSet phldrT="[Text]"/>
      <dgm:spPr/>
      <dgm:t>
        <a:bodyPr/>
        <a:lstStyle/>
        <a:p>
          <a:r>
            <a:rPr lang="en-US"/>
            <a:t>Startup Project</a:t>
          </a:r>
          <a:endParaRPr lang="th-TH"/>
        </a:p>
      </dgm:t>
    </dgm:pt>
    <dgm:pt modelId="{38474CE2-13CB-43DC-BE75-FA483FF7DBEA}" type="parTrans" cxnId="{C9F3F7D2-A3BC-430D-9866-4A5BB43B8C51}">
      <dgm:prSet/>
      <dgm:spPr/>
      <dgm:t>
        <a:bodyPr/>
        <a:lstStyle/>
        <a:p>
          <a:endParaRPr lang="th-TH"/>
        </a:p>
      </dgm:t>
    </dgm:pt>
    <dgm:pt modelId="{60C575AF-89F0-4501-9832-B36B9CF341C3}" type="sibTrans" cxnId="{C9F3F7D2-A3BC-430D-9866-4A5BB43B8C51}">
      <dgm:prSet/>
      <dgm:spPr/>
      <dgm:t>
        <a:bodyPr/>
        <a:lstStyle/>
        <a:p>
          <a:endParaRPr lang="th-TH"/>
        </a:p>
      </dgm:t>
    </dgm:pt>
    <dgm:pt modelId="{0EE12580-8101-448B-9014-29B2B77EBB7C}" type="pres">
      <dgm:prSet presAssocID="{D1689811-5FCB-4974-8933-24A6952CBBB7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5477E7B5-20D6-40FE-B74D-FCFAB7EE907E}" type="pres">
      <dgm:prSet presAssocID="{ECC9CE23-035E-4FF5-8A21-EE3F1E3BCFC1}" presName="root1" presStyleCnt="0"/>
      <dgm:spPr/>
    </dgm:pt>
    <dgm:pt modelId="{73DF172D-6843-4945-8125-203E930A5C64}" type="pres">
      <dgm:prSet presAssocID="{ECC9CE23-035E-4FF5-8A21-EE3F1E3BCFC1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29F7661F-1DA0-4C23-9742-F5211ACB5A4F}" type="pres">
      <dgm:prSet presAssocID="{ECC9CE23-035E-4FF5-8A21-EE3F1E3BCFC1}" presName="level2hierChild" presStyleCnt="0"/>
      <dgm:spPr/>
    </dgm:pt>
    <dgm:pt modelId="{5E969BA3-3028-43D2-9F59-FCC1CA88DC2C}" type="pres">
      <dgm:prSet presAssocID="{0D0055EC-1A91-42BF-A69F-EA1BE3D28F55}" presName="conn2-1" presStyleLbl="parChTrans1D2" presStyleIdx="0" presStyleCnt="3"/>
      <dgm:spPr/>
      <dgm:t>
        <a:bodyPr/>
        <a:lstStyle/>
        <a:p>
          <a:endParaRPr lang="th-TH"/>
        </a:p>
      </dgm:t>
    </dgm:pt>
    <dgm:pt modelId="{6ACA387D-FEC5-47D9-9F03-40EE9D5CDF9D}" type="pres">
      <dgm:prSet presAssocID="{0D0055EC-1A91-42BF-A69F-EA1BE3D28F55}" presName="connTx" presStyleLbl="parChTrans1D2" presStyleIdx="0" presStyleCnt="3"/>
      <dgm:spPr/>
      <dgm:t>
        <a:bodyPr/>
        <a:lstStyle/>
        <a:p>
          <a:endParaRPr lang="th-TH"/>
        </a:p>
      </dgm:t>
    </dgm:pt>
    <dgm:pt modelId="{9D2C3D1F-7B86-43AD-BBE9-5F052936DF9A}" type="pres">
      <dgm:prSet presAssocID="{701B621F-0A9F-4C3E-8C04-24DF220F12A0}" presName="root2" presStyleCnt="0"/>
      <dgm:spPr/>
    </dgm:pt>
    <dgm:pt modelId="{6886E619-2CBD-40F7-83D8-9E6668AD353C}" type="pres">
      <dgm:prSet presAssocID="{701B621F-0A9F-4C3E-8C04-24DF220F12A0}" presName="LevelTwoTextNode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81B69823-5881-40D4-B564-CAB9B6A7E9C0}" type="pres">
      <dgm:prSet presAssocID="{701B621F-0A9F-4C3E-8C04-24DF220F12A0}" presName="level3hierChild" presStyleCnt="0"/>
      <dgm:spPr/>
    </dgm:pt>
    <dgm:pt modelId="{1A1DB26F-655D-4AB1-BA83-E10472284AD0}" type="pres">
      <dgm:prSet presAssocID="{38474CE2-13CB-43DC-BE75-FA483FF7DBEA}" presName="conn2-1" presStyleLbl="parChTrans1D2" presStyleIdx="1" presStyleCnt="3"/>
      <dgm:spPr/>
      <dgm:t>
        <a:bodyPr/>
        <a:lstStyle/>
        <a:p>
          <a:endParaRPr lang="th-TH"/>
        </a:p>
      </dgm:t>
    </dgm:pt>
    <dgm:pt modelId="{140B85BC-B4DB-493C-94B9-A74769CF5012}" type="pres">
      <dgm:prSet presAssocID="{38474CE2-13CB-43DC-BE75-FA483FF7DBEA}" presName="connTx" presStyleLbl="parChTrans1D2" presStyleIdx="1" presStyleCnt="3"/>
      <dgm:spPr/>
      <dgm:t>
        <a:bodyPr/>
        <a:lstStyle/>
        <a:p>
          <a:endParaRPr lang="th-TH"/>
        </a:p>
      </dgm:t>
    </dgm:pt>
    <dgm:pt modelId="{A46A7608-CC86-48D4-8CBE-706755C3F3C5}" type="pres">
      <dgm:prSet presAssocID="{2C89CC9B-AAC8-4CC7-B611-336F8244F2C2}" presName="root2" presStyleCnt="0"/>
      <dgm:spPr/>
    </dgm:pt>
    <dgm:pt modelId="{837A288A-0015-4073-952B-2F40494327CD}" type="pres">
      <dgm:prSet presAssocID="{2C89CC9B-AAC8-4CC7-B611-336F8244F2C2}" presName="LevelTwoTextNode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C79A9D3F-181C-4311-8D31-CE54656E5F7F}" type="pres">
      <dgm:prSet presAssocID="{2C89CC9B-AAC8-4CC7-B611-336F8244F2C2}" presName="level3hierChild" presStyleCnt="0"/>
      <dgm:spPr/>
    </dgm:pt>
    <dgm:pt modelId="{7E8196C3-59CF-4359-A002-6DCC5ECF7384}" type="pres">
      <dgm:prSet presAssocID="{85346E47-9481-4698-B6F4-EF859D3B6DC3}" presName="conn2-1" presStyleLbl="parChTrans1D2" presStyleIdx="2" presStyleCnt="3"/>
      <dgm:spPr/>
      <dgm:t>
        <a:bodyPr/>
        <a:lstStyle/>
        <a:p>
          <a:endParaRPr lang="th-TH"/>
        </a:p>
      </dgm:t>
    </dgm:pt>
    <dgm:pt modelId="{30C74EDE-C620-4127-9F37-9FAF62018EC4}" type="pres">
      <dgm:prSet presAssocID="{85346E47-9481-4698-B6F4-EF859D3B6DC3}" presName="connTx" presStyleLbl="parChTrans1D2" presStyleIdx="2" presStyleCnt="3"/>
      <dgm:spPr/>
      <dgm:t>
        <a:bodyPr/>
        <a:lstStyle/>
        <a:p>
          <a:endParaRPr lang="th-TH"/>
        </a:p>
      </dgm:t>
    </dgm:pt>
    <dgm:pt modelId="{454FF733-9931-4D74-951F-D351C1DDE87B}" type="pres">
      <dgm:prSet presAssocID="{96A6BCA6-9653-4902-B2E4-A6741A128961}" presName="root2" presStyleCnt="0"/>
      <dgm:spPr/>
    </dgm:pt>
    <dgm:pt modelId="{8DA1E8D0-5F0D-4335-A8EA-FAAB1F0A5414}" type="pres">
      <dgm:prSet presAssocID="{96A6BCA6-9653-4902-B2E4-A6741A128961}" presName="LevelTwoTextNode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92AD80E1-DA8D-43CA-BD31-9F4B40796DAB}" type="pres">
      <dgm:prSet presAssocID="{96A6BCA6-9653-4902-B2E4-A6741A128961}" presName="level3hierChild" presStyleCnt="0"/>
      <dgm:spPr/>
    </dgm:pt>
    <dgm:pt modelId="{E8CBCFC5-656D-459C-80CD-76A6FE43F592}" type="pres">
      <dgm:prSet presAssocID="{6789AC4F-5F9B-47BB-81E1-09B189326552}" presName="conn2-1" presStyleLbl="parChTrans1D3" presStyleIdx="0" presStyleCnt="2"/>
      <dgm:spPr/>
      <dgm:t>
        <a:bodyPr/>
        <a:lstStyle/>
        <a:p>
          <a:endParaRPr lang="th-TH"/>
        </a:p>
      </dgm:t>
    </dgm:pt>
    <dgm:pt modelId="{9BDE79A2-E86C-469D-B24B-744D3C986ABA}" type="pres">
      <dgm:prSet presAssocID="{6789AC4F-5F9B-47BB-81E1-09B189326552}" presName="connTx" presStyleLbl="parChTrans1D3" presStyleIdx="0" presStyleCnt="2"/>
      <dgm:spPr/>
      <dgm:t>
        <a:bodyPr/>
        <a:lstStyle/>
        <a:p>
          <a:endParaRPr lang="th-TH"/>
        </a:p>
      </dgm:t>
    </dgm:pt>
    <dgm:pt modelId="{98AA5725-DBD1-4A83-AC02-397AC4989C0E}" type="pres">
      <dgm:prSet presAssocID="{6A2FBEBB-0D24-4F42-85DD-74C1F813E66C}" presName="root2" presStyleCnt="0"/>
      <dgm:spPr/>
    </dgm:pt>
    <dgm:pt modelId="{CE972041-F1FC-4BDE-89F2-317EA8F3BC9D}" type="pres">
      <dgm:prSet presAssocID="{6A2FBEBB-0D24-4F42-85DD-74C1F813E66C}" presName="LevelTwoTextNode" presStyleLbl="node3" presStyleIdx="0" presStyleCnt="2" custScaleY="19485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C9C44AD6-B101-4B28-BBCF-9F0CB11654A8}" type="pres">
      <dgm:prSet presAssocID="{6A2FBEBB-0D24-4F42-85DD-74C1F813E66C}" presName="level3hierChild" presStyleCnt="0"/>
      <dgm:spPr/>
    </dgm:pt>
    <dgm:pt modelId="{F117FF1B-3C7B-4015-BDCE-334AA7455DBD}" type="pres">
      <dgm:prSet presAssocID="{AFFB8CE9-85F3-4A4A-9199-4F1CA1454675}" presName="conn2-1" presStyleLbl="parChTrans1D3" presStyleIdx="1" presStyleCnt="2"/>
      <dgm:spPr/>
      <dgm:t>
        <a:bodyPr/>
        <a:lstStyle/>
        <a:p>
          <a:endParaRPr lang="th-TH"/>
        </a:p>
      </dgm:t>
    </dgm:pt>
    <dgm:pt modelId="{CA8623A5-59AB-4334-9D92-9BF11EBFE88E}" type="pres">
      <dgm:prSet presAssocID="{AFFB8CE9-85F3-4A4A-9199-4F1CA1454675}" presName="connTx" presStyleLbl="parChTrans1D3" presStyleIdx="1" presStyleCnt="2"/>
      <dgm:spPr/>
      <dgm:t>
        <a:bodyPr/>
        <a:lstStyle/>
        <a:p>
          <a:endParaRPr lang="th-TH"/>
        </a:p>
      </dgm:t>
    </dgm:pt>
    <dgm:pt modelId="{E8C0E272-3602-481E-8ABF-D9D8AF51C5F5}" type="pres">
      <dgm:prSet presAssocID="{AE326803-1504-40D1-9617-3495CBC36A18}" presName="root2" presStyleCnt="0"/>
      <dgm:spPr/>
    </dgm:pt>
    <dgm:pt modelId="{BBC2219F-7233-4CC2-A69D-C0D5A2797726}" type="pres">
      <dgm:prSet presAssocID="{AE326803-1504-40D1-9617-3495CBC36A18}" presName="LevelTwoTextNode" presStyleLbl="node3" presStyleIdx="1" presStyleCnt="2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87C3D42A-CA02-4F05-94BF-D0B5E72AC276}" type="pres">
      <dgm:prSet presAssocID="{AE326803-1504-40D1-9617-3495CBC36A18}" presName="level3hierChild" presStyleCnt="0"/>
      <dgm:spPr/>
    </dgm:pt>
  </dgm:ptLst>
  <dgm:cxnLst>
    <dgm:cxn modelId="{B0F8AE0F-858B-4ED8-9FAE-A7B8C0D376D8}" srcId="{ECC9CE23-035E-4FF5-8A21-EE3F1E3BCFC1}" destId="{701B621F-0A9F-4C3E-8C04-24DF220F12A0}" srcOrd="0" destOrd="0" parTransId="{0D0055EC-1A91-42BF-A69F-EA1BE3D28F55}" sibTransId="{D00FA780-0171-4C75-9CAB-E466DFF7E132}"/>
    <dgm:cxn modelId="{8AE96636-943C-4D14-9126-988C7AB07E9E}" srcId="{D1689811-5FCB-4974-8933-24A6952CBBB7}" destId="{ECC9CE23-035E-4FF5-8A21-EE3F1E3BCFC1}" srcOrd="0" destOrd="0" parTransId="{72C63583-54AD-42D7-BE36-1CA3CB8528C3}" sibTransId="{4368E846-2C71-473B-A181-5A6F002CF153}"/>
    <dgm:cxn modelId="{6E143EFA-C7EA-4E9A-971C-FF77AB5F46D4}" type="presOf" srcId="{6A2FBEBB-0D24-4F42-85DD-74C1F813E66C}" destId="{CE972041-F1FC-4BDE-89F2-317EA8F3BC9D}" srcOrd="0" destOrd="0" presId="urn:microsoft.com/office/officeart/2005/8/layout/hierarchy2"/>
    <dgm:cxn modelId="{3B9E9FF0-12FE-4773-8604-341AEC1FD074}" srcId="{ECC9CE23-035E-4FF5-8A21-EE3F1E3BCFC1}" destId="{96A6BCA6-9653-4902-B2E4-A6741A128961}" srcOrd="2" destOrd="0" parTransId="{85346E47-9481-4698-B6F4-EF859D3B6DC3}" sibTransId="{E5123B63-0DF4-4A2F-9D52-57524A07D9F2}"/>
    <dgm:cxn modelId="{DFA2B3AB-6920-424D-BEC5-F704D854E43C}" type="presOf" srcId="{85346E47-9481-4698-B6F4-EF859D3B6DC3}" destId="{7E8196C3-59CF-4359-A002-6DCC5ECF7384}" srcOrd="0" destOrd="0" presId="urn:microsoft.com/office/officeart/2005/8/layout/hierarchy2"/>
    <dgm:cxn modelId="{C71D7C5A-2CAD-44D5-9B04-2B79A4E96142}" type="presOf" srcId="{AFFB8CE9-85F3-4A4A-9199-4F1CA1454675}" destId="{CA8623A5-59AB-4334-9D92-9BF11EBFE88E}" srcOrd="1" destOrd="0" presId="urn:microsoft.com/office/officeart/2005/8/layout/hierarchy2"/>
    <dgm:cxn modelId="{96A77EC6-7C25-4794-92C4-DAD8082C8BFD}" type="presOf" srcId="{AE326803-1504-40D1-9617-3495CBC36A18}" destId="{BBC2219F-7233-4CC2-A69D-C0D5A2797726}" srcOrd="0" destOrd="0" presId="urn:microsoft.com/office/officeart/2005/8/layout/hierarchy2"/>
    <dgm:cxn modelId="{AC39DCFB-E417-443B-B80B-18F658B4E1C1}" type="presOf" srcId="{38474CE2-13CB-43DC-BE75-FA483FF7DBEA}" destId="{1A1DB26F-655D-4AB1-BA83-E10472284AD0}" srcOrd="0" destOrd="0" presId="urn:microsoft.com/office/officeart/2005/8/layout/hierarchy2"/>
    <dgm:cxn modelId="{564249F2-AB6E-43AD-8989-985762193E70}" type="presOf" srcId="{AFFB8CE9-85F3-4A4A-9199-4F1CA1454675}" destId="{F117FF1B-3C7B-4015-BDCE-334AA7455DBD}" srcOrd="0" destOrd="0" presId="urn:microsoft.com/office/officeart/2005/8/layout/hierarchy2"/>
    <dgm:cxn modelId="{628B2F36-8292-4A3C-98FE-FD503458DCC8}" type="presOf" srcId="{0D0055EC-1A91-42BF-A69F-EA1BE3D28F55}" destId="{5E969BA3-3028-43D2-9F59-FCC1CA88DC2C}" srcOrd="0" destOrd="0" presId="urn:microsoft.com/office/officeart/2005/8/layout/hierarchy2"/>
    <dgm:cxn modelId="{13AA4C30-6CC9-48D8-8A80-8DC767A306FB}" type="presOf" srcId="{ECC9CE23-035E-4FF5-8A21-EE3F1E3BCFC1}" destId="{73DF172D-6843-4945-8125-203E930A5C64}" srcOrd="0" destOrd="0" presId="urn:microsoft.com/office/officeart/2005/8/layout/hierarchy2"/>
    <dgm:cxn modelId="{468A6C6B-BA8F-40FE-BA99-B38E12F6B6A1}" type="presOf" srcId="{6789AC4F-5F9B-47BB-81E1-09B189326552}" destId="{E8CBCFC5-656D-459C-80CD-76A6FE43F592}" srcOrd="0" destOrd="0" presId="urn:microsoft.com/office/officeart/2005/8/layout/hierarchy2"/>
    <dgm:cxn modelId="{C6522312-0DEA-4206-B065-3952D9D5E9DE}" type="presOf" srcId="{2C89CC9B-AAC8-4CC7-B611-336F8244F2C2}" destId="{837A288A-0015-4073-952B-2F40494327CD}" srcOrd="0" destOrd="0" presId="urn:microsoft.com/office/officeart/2005/8/layout/hierarchy2"/>
    <dgm:cxn modelId="{0631AC1E-57B3-4DEF-81A5-76F4FEB0CC7D}" type="presOf" srcId="{0D0055EC-1A91-42BF-A69F-EA1BE3D28F55}" destId="{6ACA387D-FEC5-47D9-9F03-40EE9D5CDF9D}" srcOrd="1" destOrd="0" presId="urn:microsoft.com/office/officeart/2005/8/layout/hierarchy2"/>
    <dgm:cxn modelId="{BB12069A-C5FA-4214-87CD-511F1FFF8A29}" srcId="{96A6BCA6-9653-4902-B2E4-A6741A128961}" destId="{6A2FBEBB-0D24-4F42-85DD-74C1F813E66C}" srcOrd="0" destOrd="0" parTransId="{6789AC4F-5F9B-47BB-81E1-09B189326552}" sibTransId="{859DBCD2-EEE2-4075-B506-4C983124D22D}"/>
    <dgm:cxn modelId="{56E6E34F-7E1D-4C7E-A1BE-80DFB778C41E}" type="presOf" srcId="{701B621F-0A9F-4C3E-8C04-24DF220F12A0}" destId="{6886E619-2CBD-40F7-83D8-9E6668AD353C}" srcOrd="0" destOrd="0" presId="urn:microsoft.com/office/officeart/2005/8/layout/hierarchy2"/>
    <dgm:cxn modelId="{04CDDD95-9CFD-495F-A884-0B00740BDBB9}" srcId="{96A6BCA6-9653-4902-B2E4-A6741A128961}" destId="{AE326803-1504-40D1-9617-3495CBC36A18}" srcOrd="1" destOrd="0" parTransId="{AFFB8CE9-85F3-4A4A-9199-4F1CA1454675}" sibTransId="{29F88B4B-29CA-4643-BE60-B38DAF060948}"/>
    <dgm:cxn modelId="{23FD83FA-B5FE-4CD3-B197-EC2AD67E83BF}" type="presOf" srcId="{85346E47-9481-4698-B6F4-EF859D3B6DC3}" destId="{30C74EDE-C620-4127-9F37-9FAF62018EC4}" srcOrd="1" destOrd="0" presId="urn:microsoft.com/office/officeart/2005/8/layout/hierarchy2"/>
    <dgm:cxn modelId="{9702BCE1-FDB5-4A71-A1B9-24EF63DFB98A}" type="presOf" srcId="{D1689811-5FCB-4974-8933-24A6952CBBB7}" destId="{0EE12580-8101-448B-9014-29B2B77EBB7C}" srcOrd="0" destOrd="0" presId="urn:microsoft.com/office/officeart/2005/8/layout/hierarchy2"/>
    <dgm:cxn modelId="{E0BA407B-950D-4D69-9100-4247AEB6EAC7}" type="presOf" srcId="{96A6BCA6-9653-4902-B2E4-A6741A128961}" destId="{8DA1E8D0-5F0D-4335-A8EA-FAAB1F0A5414}" srcOrd="0" destOrd="0" presId="urn:microsoft.com/office/officeart/2005/8/layout/hierarchy2"/>
    <dgm:cxn modelId="{65F0CB34-DCFD-4DFD-8382-05286307B845}" type="presOf" srcId="{6789AC4F-5F9B-47BB-81E1-09B189326552}" destId="{9BDE79A2-E86C-469D-B24B-744D3C986ABA}" srcOrd="1" destOrd="0" presId="urn:microsoft.com/office/officeart/2005/8/layout/hierarchy2"/>
    <dgm:cxn modelId="{A7449678-1DE4-40E2-A18C-1B43E5307F2A}" type="presOf" srcId="{38474CE2-13CB-43DC-BE75-FA483FF7DBEA}" destId="{140B85BC-B4DB-493C-94B9-A74769CF5012}" srcOrd="1" destOrd="0" presId="urn:microsoft.com/office/officeart/2005/8/layout/hierarchy2"/>
    <dgm:cxn modelId="{C9F3F7D2-A3BC-430D-9866-4A5BB43B8C51}" srcId="{ECC9CE23-035E-4FF5-8A21-EE3F1E3BCFC1}" destId="{2C89CC9B-AAC8-4CC7-B611-336F8244F2C2}" srcOrd="1" destOrd="0" parTransId="{38474CE2-13CB-43DC-BE75-FA483FF7DBEA}" sibTransId="{60C575AF-89F0-4501-9832-B36B9CF341C3}"/>
    <dgm:cxn modelId="{6216E995-4536-42E6-AE84-BF70D90D6B7C}" type="presParOf" srcId="{0EE12580-8101-448B-9014-29B2B77EBB7C}" destId="{5477E7B5-20D6-40FE-B74D-FCFAB7EE907E}" srcOrd="0" destOrd="0" presId="urn:microsoft.com/office/officeart/2005/8/layout/hierarchy2"/>
    <dgm:cxn modelId="{BF13A41E-E4A8-4224-BFA6-5E7D7B2EDD90}" type="presParOf" srcId="{5477E7B5-20D6-40FE-B74D-FCFAB7EE907E}" destId="{73DF172D-6843-4945-8125-203E930A5C64}" srcOrd="0" destOrd="0" presId="urn:microsoft.com/office/officeart/2005/8/layout/hierarchy2"/>
    <dgm:cxn modelId="{0EFADCAD-0F84-48BE-81BA-72340047E192}" type="presParOf" srcId="{5477E7B5-20D6-40FE-B74D-FCFAB7EE907E}" destId="{29F7661F-1DA0-4C23-9742-F5211ACB5A4F}" srcOrd="1" destOrd="0" presId="urn:microsoft.com/office/officeart/2005/8/layout/hierarchy2"/>
    <dgm:cxn modelId="{AC0BF190-2BAF-4C39-A8E7-E057E4E762BF}" type="presParOf" srcId="{29F7661F-1DA0-4C23-9742-F5211ACB5A4F}" destId="{5E969BA3-3028-43D2-9F59-FCC1CA88DC2C}" srcOrd="0" destOrd="0" presId="urn:microsoft.com/office/officeart/2005/8/layout/hierarchy2"/>
    <dgm:cxn modelId="{8BA07B79-1315-4877-8C9B-BC55AFAEA02C}" type="presParOf" srcId="{5E969BA3-3028-43D2-9F59-FCC1CA88DC2C}" destId="{6ACA387D-FEC5-47D9-9F03-40EE9D5CDF9D}" srcOrd="0" destOrd="0" presId="urn:microsoft.com/office/officeart/2005/8/layout/hierarchy2"/>
    <dgm:cxn modelId="{5480CFBE-10BA-44EB-AFF7-74D0CB801B15}" type="presParOf" srcId="{29F7661F-1DA0-4C23-9742-F5211ACB5A4F}" destId="{9D2C3D1F-7B86-43AD-BBE9-5F052936DF9A}" srcOrd="1" destOrd="0" presId="urn:microsoft.com/office/officeart/2005/8/layout/hierarchy2"/>
    <dgm:cxn modelId="{501EF3BE-0AD7-442F-B06C-835D76A2E88C}" type="presParOf" srcId="{9D2C3D1F-7B86-43AD-BBE9-5F052936DF9A}" destId="{6886E619-2CBD-40F7-83D8-9E6668AD353C}" srcOrd="0" destOrd="0" presId="urn:microsoft.com/office/officeart/2005/8/layout/hierarchy2"/>
    <dgm:cxn modelId="{7A4714DA-5D82-4585-95EC-214419DAB9F5}" type="presParOf" srcId="{9D2C3D1F-7B86-43AD-BBE9-5F052936DF9A}" destId="{81B69823-5881-40D4-B564-CAB9B6A7E9C0}" srcOrd="1" destOrd="0" presId="urn:microsoft.com/office/officeart/2005/8/layout/hierarchy2"/>
    <dgm:cxn modelId="{86B78FBC-70E1-4E11-8E4C-6A49D9ADBFE5}" type="presParOf" srcId="{29F7661F-1DA0-4C23-9742-F5211ACB5A4F}" destId="{1A1DB26F-655D-4AB1-BA83-E10472284AD0}" srcOrd="2" destOrd="0" presId="urn:microsoft.com/office/officeart/2005/8/layout/hierarchy2"/>
    <dgm:cxn modelId="{54F194DC-66EE-4524-8204-B91FC37D54D2}" type="presParOf" srcId="{1A1DB26F-655D-4AB1-BA83-E10472284AD0}" destId="{140B85BC-B4DB-493C-94B9-A74769CF5012}" srcOrd="0" destOrd="0" presId="urn:microsoft.com/office/officeart/2005/8/layout/hierarchy2"/>
    <dgm:cxn modelId="{D10C8A36-247A-49C4-9DB7-0100D2D438AC}" type="presParOf" srcId="{29F7661F-1DA0-4C23-9742-F5211ACB5A4F}" destId="{A46A7608-CC86-48D4-8CBE-706755C3F3C5}" srcOrd="3" destOrd="0" presId="urn:microsoft.com/office/officeart/2005/8/layout/hierarchy2"/>
    <dgm:cxn modelId="{EF46D001-FFEE-4400-ABB0-B96D90709F80}" type="presParOf" srcId="{A46A7608-CC86-48D4-8CBE-706755C3F3C5}" destId="{837A288A-0015-4073-952B-2F40494327CD}" srcOrd="0" destOrd="0" presId="urn:microsoft.com/office/officeart/2005/8/layout/hierarchy2"/>
    <dgm:cxn modelId="{959DF209-9E25-4533-BF43-D05557274AC0}" type="presParOf" srcId="{A46A7608-CC86-48D4-8CBE-706755C3F3C5}" destId="{C79A9D3F-181C-4311-8D31-CE54656E5F7F}" srcOrd="1" destOrd="0" presId="urn:microsoft.com/office/officeart/2005/8/layout/hierarchy2"/>
    <dgm:cxn modelId="{14E8CF41-CA1B-49E7-B799-54297F54C1B3}" type="presParOf" srcId="{29F7661F-1DA0-4C23-9742-F5211ACB5A4F}" destId="{7E8196C3-59CF-4359-A002-6DCC5ECF7384}" srcOrd="4" destOrd="0" presId="urn:microsoft.com/office/officeart/2005/8/layout/hierarchy2"/>
    <dgm:cxn modelId="{4136C4A7-F487-4419-9936-6B37EFA6CDDB}" type="presParOf" srcId="{7E8196C3-59CF-4359-A002-6DCC5ECF7384}" destId="{30C74EDE-C620-4127-9F37-9FAF62018EC4}" srcOrd="0" destOrd="0" presId="urn:microsoft.com/office/officeart/2005/8/layout/hierarchy2"/>
    <dgm:cxn modelId="{363936AB-4841-4564-8646-6948D0409A4C}" type="presParOf" srcId="{29F7661F-1DA0-4C23-9742-F5211ACB5A4F}" destId="{454FF733-9931-4D74-951F-D351C1DDE87B}" srcOrd="5" destOrd="0" presId="urn:microsoft.com/office/officeart/2005/8/layout/hierarchy2"/>
    <dgm:cxn modelId="{B1D13596-D430-4A85-84DA-CDE8AD05F058}" type="presParOf" srcId="{454FF733-9931-4D74-951F-D351C1DDE87B}" destId="{8DA1E8D0-5F0D-4335-A8EA-FAAB1F0A5414}" srcOrd="0" destOrd="0" presId="urn:microsoft.com/office/officeart/2005/8/layout/hierarchy2"/>
    <dgm:cxn modelId="{E1E2D295-235E-4A91-86D2-07AC6C30E543}" type="presParOf" srcId="{454FF733-9931-4D74-951F-D351C1DDE87B}" destId="{92AD80E1-DA8D-43CA-BD31-9F4B40796DAB}" srcOrd="1" destOrd="0" presId="urn:microsoft.com/office/officeart/2005/8/layout/hierarchy2"/>
    <dgm:cxn modelId="{D9AA3C79-FEE2-421E-844B-F817E3E78A77}" type="presParOf" srcId="{92AD80E1-DA8D-43CA-BD31-9F4B40796DAB}" destId="{E8CBCFC5-656D-459C-80CD-76A6FE43F592}" srcOrd="0" destOrd="0" presId="urn:microsoft.com/office/officeart/2005/8/layout/hierarchy2"/>
    <dgm:cxn modelId="{CBE4C551-CFD8-48C0-A1EE-DD7A1060E956}" type="presParOf" srcId="{E8CBCFC5-656D-459C-80CD-76A6FE43F592}" destId="{9BDE79A2-E86C-469D-B24B-744D3C986ABA}" srcOrd="0" destOrd="0" presId="urn:microsoft.com/office/officeart/2005/8/layout/hierarchy2"/>
    <dgm:cxn modelId="{3376C578-3E03-435E-B120-5BAB45B9A8AD}" type="presParOf" srcId="{92AD80E1-DA8D-43CA-BD31-9F4B40796DAB}" destId="{98AA5725-DBD1-4A83-AC02-397AC4989C0E}" srcOrd="1" destOrd="0" presId="urn:microsoft.com/office/officeart/2005/8/layout/hierarchy2"/>
    <dgm:cxn modelId="{42D41900-D8FD-45A5-9D39-F9133C2D1753}" type="presParOf" srcId="{98AA5725-DBD1-4A83-AC02-397AC4989C0E}" destId="{CE972041-F1FC-4BDE-89F2-317EA8F3BC9D}" srcOrd="0" destOrd="0" presId="urn:microsoft.com/office/officeart/2005/8/layout/hierarchy2"/>
    <dgm:cxn modelId="{E0AF8FFD-EE24-41CF-9A6A-32F7DDDAD5A6}" type="presParOf" srcId="{98AA5725-DBD1-4A83-AC02-397AC4989C0E}" destId="{C9C44AD6-B101-4B28-BBCF-9F0CB11654A8}" srcOrd="1" destOrd="0" presId="urn:microsoft.com/office/officeart/2005/8/layout/hierarchy2"/>
    <dgm:cxn modelId="{9FDA109C-A9D6-46BE-AF57-15B47677934F}" type="presParOf" srcId="{92AD80E1-DA8D-43CA-BD31-9F4B40796DAB}" destId="{F117FF1B-3C7B-4015-BDCE-334AA7455DBD}" srcOrd="2" destOrd="0" presId="urn:microsoft.com/office/officeart/2005/8/layout/hierarchy2"/>
    <dgm:cxn modelId="{10B5DEBF-9DA8-43A6-84E0-D37AC173B319}" type="presParOf" srcId="{F117FF1B-3C7B-4015-BDCE-334AA7455DBD}" destId="{CA8623A5-59AB-4334-9D92-9BF11EBFE88E}" srcOrd="0" destOrd="0" presId="urn:microsoft.com/office/officeart/2005/8/layout/hierarchy2"/>
    <dgm:cxn modelId="{73DCAF7A-25BE-4653-BCA8-5646EFB2713F}" type="presParOf" srcId="{92AD80E1-DA8D-43CA-BD31-9F4B40796DAB}" destId="{E8C0E272-3602-481E-8ABF-D9D8AF51C5F5}" srcOrd="3" destOrd="0" presId="urn:microsoft.com/office/officeart/2005/8/layout/hierarchy2"/>
    <dgm:cxn modelId="{387F1459-45CD-4C1E-9702-9223D51FD898}" type="presParOf" srcId="{E8C0E272-3602-481E-8ABF-D9D8AF51C5F5}" destId="{BBC2219F-7233-4CC2-A69D-C0D5A2797726}" srcOrd="0" destOrd="0" presId="urn:microsoft.com/office/officeart/2005/8/layout/hierarchy2"/>
    <dgm:cxn modelId="{C7A30AAF-11DC-4A96-8D90-0AE6C52A3725}" type="presParOf" srcId="{E8C0E272-3602-481E-8ABF-D9D8AF51C5F5}" destId="{87C3D42A-CA02-4F05-94BF-D0B5E72AC276}" srcOrd="1" destOrd="0" presId="urn:microsoft.com/office/officeart/2005/8/layout/hierarchy2"/>
  </dgm:cxnLst>
  <dgm:bg>
    <a:solidFill>
      <a:srgbClr val="00B050"/>
    </a:solidFill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StepUpProcess">
  <dgm:title val=""/>
  <dgm:desc val=""/>
  <dgm:catLst>
    <dgm:cat type="process" pri="13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b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b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onstrLst>
      <dgm:constr type="alignOff" forName="rootnode" val="1"/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-0.765"/>
      <dgm:constr type="w" for="ch" forName="sibTrans" refType="w" fact="0.103"/>
      <dgm:constr type="h" for="ch" forName="sibTrans" refType="h" fact="0.103"/>
    </dgm:constrLst>
    <dgm:forEach name="nodesForEach" axis="ch" ptType="node">
      <dgm:layoutNode name="composite">
        <dgm:alg type="composite">
          <dgm:param type="ar" val="0.86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LShape" refType="w" fact="0"/>
              <dgm:constr type="t" for="ch" forName="LShape" refType="h" fact="0.2347"/>
              <dgm:constr type="w" for="ch" forName="LShape" refType="w" fact="0.998"/>
              <dgm:constr type="h" for="ch" forName="LShape" refType="h" fact="0.5164"/>
              <dgm:constr type="r" for="ch" forName="ParentText" refType="w"/>
              <dgm:constr type="t" for="ch" forName="ParentText" refType="h" fact="0.32"/>
              <dgm:constr type="w" for="ch" forName="ParentText" refType="w" fact="0.901"/>
              <dgm:constr type="h" for="ch" forName="ParentText" refType="h" fact="0.68"/>
              <dgm:constr type="l" for="ch" forName="Triangle" refType="w" fact="0.83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if>
          <dgm:else name="Name5">
            <dgm:constrLst>
              <dgm:constr type="l" for="ch" forName="LShape" refType="w" fact="0.002"/>
              <dgm:constr type="t" for="ch" forName="LShape" refType="h" fact="0.2347"/>
              <dgm:constr type="w" for="ch" forName="LShape" refType="w"/>
              <dgm:constr type="h" for="ch" forName="LShape" refType="h" fact="0.5164"/>
              <dgm:constr type="l" for="ch" forName="ParentText" refType="w" fact="0"/>
              <dgm:constr type="t" for="ch" forName="ParentText" refType="h" fact="0.32"/>
              <dgm:constr type="w" for="ch" forName="ParentText" refType="w" fact="0.902"/>
              <dgm:constr type="h" for="ch" forName="ParentText" refType="h" fact="0.68"/>
              <dgm:constr type="l" for="ch" forName="Triangle" refType="w" fact="0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else>
        </dgm:choose>
        <dgm:layoutNode name="LShape" styleLbl="alignNode1">
          <dgm:alg type="sp"/>
          <dgm:choose name="Name6">
            <dgm:if name="Name7" func="var" arg="dir" op="equ" val="norm">
              <dgm:shape xmlns:r="http://schemas.openxmlformats.org/officeDocument/2006/relationships" rot="90" type="corner" r:blip="">
                <dgm:adjLst>
                  <dgm:adj idx="1" val="0.1612"/>
                  <dgm:adj idx="2" val="0.1611"/>
                </dgm:adjLst>
              </dgm:shape>
            </dgm:if>
            <dgm:else name="Name8">
              <dgm:shape xmlns:r="http://schemas.openxmlformats.org/officeDocument/2006/relationships" rot="180" type="corner" r:blip="">
                <dgm:adjLst>
                  <dgm:adj idx="1" val="0.1612"/>
                  <dgm:adj idx="2" val="0.1611"/>
                </dgm:adjLst>
              </dgm:shape>
            </dgm:else>
          </dgm:choose>
          <dgm:presOf/>
        </dgm:layoutNode>
        <dgm:layoutNode name="ParentText" styleLbl="revTx">
          <dgm:varLst>
            <dgm:chMax val="0"/>
            <dgm:chPref val="0"/>
            <dgm:bulletEnabled val="1"/>
          </dgm:varLst>
          <dgm:alg type="tx">
            <dgm:param type="parTxLTRAlign" val="l"/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9">
          <dgm:if name="Name10" axis="followSib" ptType="node" func="cnt" op="gte" val="1">
            <dgm:layoutNode name="Triangle" styleLbl="alignNode1">
              <dgm:alg type="sp"/>
              <dgm:choose name="Name11">
                <dgm:if name="Name12" func="var" arg="dir" op="equ" val="norm">
                  <dgm:shape xmlns:r="http://schemas.openxmlformats.org/officeDocument/2006/relationships" type="triangle" r:blip="">
                    <dgm:adjLst>
                      <dgm:adj idx="1" val="1"/>
                    </dgm:adjLst>
                  </dgm:shape>
                </dgm:if>
                <dgm:else name="Name13">
                  <dgm:shape xmlns:r="http://schemas.openxmlformats.org/officeDocument/2006/relationships" rot="90" type="triangle" r:blip="">
                    <dgm:adjLst>
                      <dgm:adj idx="1" val="1"/>
                    </dgm:adjLst>
                  </dgm:shape>
                </dgm:else>
              </dgm:choose>
              <dgm:presOf/>
            </dgm:layoutNode>
          </dgm:if>
          <dgm:else name="Name14"/>
        </dgm:choose>
      </dgm:layoutNode>
      <dgm:forEach name="sibTransForEach" axis="followSib" ptType="sibTrans" cnt="1">
        <dgm:layoutNode name="sibTrans">
          <dgm:alg type="composite">
            <dgm:param type="ar" val="0.861"/>
          </dgm:alg>
          <dgm:constrLst>
            <dgm:constr type="w" for="ch" forName="space" refType="w"/>
            <dgm:constr type="h" for="ch" forName="space" refType="w"/>
          </dgm:constrLst>
          <dgm:layoutNode name="space" styleLbl="alignNode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2177</Words>
  <Characters>12411</Characters>
  <Application>Microsoft Office Word</Application>
  <DocSecurity>0</DocSecurity>
  <Lines>103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SA-NGIAM</dc:creator>
  <cp:keywords/>
  <dc:description/>
  <cp:lastModifiedBy>Corporate Edition</cp:lastModifiedBy>
  <cp:revision>59</cp:revision>
  <cp:lastPrinted>2019-11-04T04:22:00Z</cp:lastPrinted>
  <dcterms:created xsi:type="dcterms:W3CDTF">2019-10-31T02:51:00Z</dcterms:created>
  <dcterms:modified xsi:type="dcterms:W3CDTF">2019-11-04T08:01:00Z</dcterms:modified>
</cp:coreProperties>
</file>